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7826E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9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Ordinária do Conselho de Centro - CMA de </w:t>
      </w:r>
      <w:proofErr w:type="gramStart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2022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reciação e deliberação sobre a A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ta da 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8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ª Reunião 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rdinária de 2022 do CMA;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2º PONTO – </w:t>
      </w:r>
      <w:r w:rsidRPr="00C728B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="007826E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10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ª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Reunião Ordinária de 2022 do CON</w:t>
      </w:r>
      <w:r w:rsidR="006A4F5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EPE, 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que ocorrerá no dia</w:t>
      </w:r>
      <w:r w:rsidR="007826E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19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de </w:t>
      </w:r>
      <w:r w:rsidR="007826E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outubr</w:t>
      </w:r>
      <w:r w:rsidR="006A4F5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o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2022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, às </w:t>
      </w:r>
      <w:proofErr w:type="gramStart"/>
      <w:r w:rsidR="007826E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08:30</w:t>
      </w:r>
      <w:proofErr w:type="gramEnd"/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h,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com os seguintes pontos de pauta: 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26EC" w:rsidRPr="007826EC" w:rsidRDefault="007826EC" w:rsidP="007826EC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eastAsia="pt-BR"/>
        </w:rPr>
      </w:pPr>
      <w:r w:rsidRPr="007826EC">
        <w:rPr>
          <w:rFonts w:ascii="Arial" w:eastAsia="Times New Roman" w:hAnsi="Arial" w:cs="Arial"/>
          <w:color w:val="222222"/>
          <w:lang w:eastAsia="pt-BR"/>
        </w:rPr>
        <w:t>1.      Apreciação e deliberação sobre a ata da 8ª reunião ordinária de 2022;</w:t>
      </w:r>
    </w:p>
    <w:p w:rsidR="007826EC" w:rsidRPr="007826EC" w:rsidRDefault="007826EC" w:rsidP="007826EC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eastAsia="pt-BR"/>
        </w:rPr>
      </w:pPr>
      <w:r w:rsidRPr="007826EC">
        <w:rPr>
          <w:rFonts w:ascii="Arial" w:eastAsia="Times New Roman" w:hAnsi="Arial" w:cs="Arial"/>
          <w:color w:val="222222"/>
          <w:lang w:eastAsia="pt-BR"/>
        </w:rPr>
        <w:t>2.      Apreciação e deliberação sobre processo de renovação de afastamento;</w:t>
      </w:r>
    </w:p>
    <w:p w:rsidR="007826EC" w:rsidRPr="007826EC" w:rsidRDefault="007826EC" w:rsidP="007826EC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eastAsia="pt-BR"/>
        </w:rPr>
      </w:pPr>
      <w:r w:rsidRPr="007826EC">
        <w:rPr>
          <w:rFonts w:ascii="Arial" w:eastAsia="Times New Roman" w:hAnsi="Arial" w:cs="Arial"/>
          <w:color w:val="222222"/>
          <w:lang w:eastAsia="pt-BR"/>
        </w:rPr>
        <w:t xml:space="preserve">3.      Apreciação e deliberação sobre o Calendário Acadêmico da Graduação à Distância - </w:t>
      </w:r>
      <w:proofErr w:type="spellStart"/>
      <w:proofErr w:type="gramStart"/>
      <w:r w:rsidRPr="007826EC">
        <w:rPr>
          <w:rFonts w:ascii="Arial" w:eastAsia="Times New Roman" w:hAnsi="Arial" w:cs="Arial"/>
          <w:color w:val="222222"/>
          <w:lang w:eastAsia="pt-BR"/>
        </w:rPr>
        <w:t>EaD</w:t>
      </w:r>
      <w:proofErr w:type="spellEnd"/>
      <w:proofErr w:type="gramEnd"/>
      <w:r w:rsidRPr="007826EC">
        <w:rPr>
          <w:rFonts w:ascii="Arial" w:eastAsia="Times New Roman" w:hAnsi="Arial" w:cs="Arial"/>
          <w:color w:val="222222"/>
          <w:lang w:eastAsia="pt-BR"/>
        </w:rPr>
        <w:t>, dos semestres letivos 2023.1 e 2023.2, encaminhado via Memorando eletrônico Nº 370/2022 - GAB;</w:t>
      </w:r>
    </w:p>
    <w:p w:rsidR="007826EC" w:rsidRPr="007826EC" w:rsidRDefault="007826EC" w:rsidP="007826EC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eastAsia="pt-BR"/>
        </w:rPr>
      </w:pPr>
      <w:r w:rsidRPr="007826EC">
        <w:rPr>
          <w:rFonts w:ascii="Arial" w:eastAsia="Times New Roman" w:hAnsi="Arial" w:cs="Arial"/>
          <w:color w:val="222222"/>
          <w:lang w:eastAsia="pt-BR"/>
        </w:rPr>
        <w:t xml:space="preserve">4.      Apreciação e deliberação sobre o Projeto Pedagógico do Curso (PPC) de Arquitetura e Urbanismo, encaminhado via Memorando Eletrônico Nº 189/2022 – </w:t>
      </w:r>
      <w:proofErr w:type="spellStart"/>
      <w:r w:rsidRPr="007826EC">
        <w:rPr>
          <w:rFonts w:ascii="Arial" w:eastAsia="Times New Roman" w:hAnsi="Arial" w:cs="Arial"/>
          <w:color w:val="222222"/>
          <w:lang w:eastAsia="pt-BR"/>
        </w:rPr>
        <w:t>Prograd</w:t>
      </w:r>
      <w:proofErr w:type="spellEnd"/>
      <w:r w:rsidRPr="007826EC">
        <w:rPr>
          <w:rFonts w:ascii="Arial" w:eastAsia="Times New Roman" w:hAnsi="Arial" w:cs="Arial"/>
          <w:color w:val="222222"/>
          <w:lang w:eastAsia="pt-BR"/>
        </w:rPr>
        <w:t>;</w:t>
      </w:r>
    </w:p>
    <w:p w:rsidR="007826EC" w:rsidRPr="007826EC" w:rsidRDefault="007826EC" w:rsidP="007826EC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eastAsia="pt-BR"/>
        </w:rPr>
      </w:pPr>
      <w:r w:rsidRPr="007826EC">
        <w:rPr>
          <w:rFonts w:ascii="Arial" w:eastAsia="Times New Roman" w:hAnsi="Arial" w:cs="Arial"/>
          <w:color w:val="222222"/>
          <w:lang w:eastAsia="pt-BR"/>
        </w:rPr>
        <w:t xml:space="preserve">5.     Apreciação e deliberação sobre minuta de resolução que dispõe sobre as normas para regulamentação da hora-aula, e dos horários dos cursos de graduação presenciais no âmbito da Universidade Federal Rural do </w:t>
      </w:r>
      <w:proofErr w:type="spellStart"/>
      <w:r w:rsidRPr="007826EC">
        <w:rPr>
          <w:rFonts w:ascii="Arial" w:eastAsia="Times New Roman" w:hAnsi="Arial" w:cs="Arial"/>
          <w:color w:val="222222"/>
          <w:lang w:eastAsia="pt-BR"/>
        </w:rPr>
        <w:t>Semi-Árido</w:t>
      </w:r>
      <w:proofErr w:type="spellEnd"/>
      <w:r w:rsidRPr="007826EC">
        <w:rPr>
          <w:rFonts w:ascii="Arial" w:eastAsia="Times New Roman" w:hAnsi="Arial" w:cs="Arial"/>
          <w:color w:val="222222"/>
          <w:lang w:eastAsia="pt-BR"/>
        </w:rPr>
        <w:t xml:space="preserve"> (</w:t>
      </w:r>
      <w:proofErr w:type="spellStart"/>
      <w:r w:rsidRPr="007826EC">
        <w:rPr>
          <w:rFonts w:ascii="Arial" w:eastAsia="Times New Roman" w:hAnsi="Arial" w:cs="Arial"/>
          <w:color w:val="222222"/>
          <w:lang w:eastAsia="pt-BR"/>
        </w:rPr>
        <w:t>Ufersa</w:t>
      </w:r>
      <w:proofErr w:type="spellEnd"/>
      <w:r w:rsidRPr="007826EC">
        <w:rPr>
          <w:rFonts w:ascii="Arial" w:eastAsia="Times New Roman" w:hAnsi="Arial" w:cs="Arial"/>
          <w:color w:val="222222"/>
          <w:lang w:eastAsia="pt-BR"/>
        </w:rPr>
        <w:t>);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 pasta: </w:t>
      </w:r>
      <w:hyperlink r:id="rId7" w:tgtFrame="_blank" w:history="1">
        <w:r w:rsidRPr="00C7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https://conselhos.ufersa.edu.br/convocacoes-pastas-e-atas-consepe-2022/</w:t>
        </w:r>
      </w:hyperlink>
      <w:r w:rsidRPr="00C728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 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3º PONTO – Outras ocorrências</w:t>
      </w:r>
    </w:p>
    <w:p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6A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78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78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outu</w:t>
      </w:r>
      <w:r w:rsidR="006A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bro 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2022 (</w:t>
      </w:r>
      <w:r w:rsidR="0078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terç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6A4F51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color w:val="FF0000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1E02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7826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09h0</w:t>
      </w:r>
      <w:r w:rsidRPr="001E02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0min</w:t>
      </w:r>
    </w:p>
    <w:p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80D9C"/>
    <w:rsid w:val="006A4F51"/>
    <w:rsid w:val="007826EC"/>
    <w:rsid w:val="00C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selhos.ufersa.edu.br/convocacoes-pastas-e-atas-consepe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Eliana</cp:lastModifiedBy>
  <cp:revision>2</cp:revision>
  <dcterms:created xsi:type="dcterms:W3CDTF">2022-10-14T12:10:00Z</dcterms:created>
  <dcterms:modified xsi:type="dcterms:W3CDTF">2022-10-14T12:10:00Z</dcterms:modified>
</cp:coreProperties>
</file>