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A4D3D" w14:textId="77777777" w:rsidR="00817C5F" w:rsidRDefault="00AB7C21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ATA DA </w:t>
      </w:r>
      <w:r w:rsidR="00D00EC9">
        <w:rPr>
          <w:rFonts w:ascii="Arial" w:eastAsia="Arial" w:hAnsi="Arial" w:cs="Arial"/>
          <w:b/>
          <w:sz w:val="22"/>
          <w:szCs w:val="22"/>
        </w:rPr>
        <w:t>TERCEIRA</w:t>
      </w:r>
      <w:r w:rsidR="00A63E5E">
        <w:rPr>
          <w:rFonts w:ascii="Arial" w:eastAsia="Arial" w:hAnsi="Arial" w:cs="Arial"/>
          <w:b/>
          <w:sz w:val="22"/>
          <w:szCs w:val="22"/>
        </w:rPr>
        <w:t xml:space="preserve"> REUNIÃO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0E79FB">
        <w:rPr>
          <w:rFonts w:ascii="Arial" w:eastAsia="Arial" w:hAnsi="Arial" w:cs="Arial"/>
          <w:b/>
          <w:sz w:val="22"/>
          <w:szCs w:val="22"/>
        </w:rPr>
        <w:t>EXTRA</w:t>
      </w:r>
      <w:r>
        <w:rPr>
          <w:rFonts w:ascii="Arial" w:eastAsia="Arial" w:hAnsi="Arial" w:cs="Arial"/>
          <w:b/>
          <w:sz w:val="22"/>
          <w:szCs w:val="22"/>
        </w:rPr>
        <w:t xml:space="preserve">ORDINÁRIA DO ANO DE DOIS MIL E </w:t>
      </w:r>
      <w:r w:rsidR="00F422BE">
        <w:rPr>
          <w:rFonts w:ascii="Arial" w:eastAsia="Arial" w:hAnsi="Arial" w:cs="Arial"/>
          <w:b/>
          <w:sz w:val="22"/>
          <w:szCs w:val="22"/>
        </w:rPr>
        <w:t xml:space="preserve">VINTE </w:t>
      </w:r>
      <w:r>
        <w:rPr>
          <w:rFonts w:ascii="Arial" w:eastAsia="Arial" w:hAnsi="Arial" w:cs="Arial"/>
          <w:b/>
          <w:sz w:val="22"/>
          <w:szCs w:val="22"/>
        </w:rPr>
        <w:t xml:space="preserve">DO </w:t>
      </w:r>
      <w:r w:rsidR="00A63E5E">
        <w:rPr>
          <w:rFonts w:ascii="Arial" w:eastAsia="Arial" w:hAnsi="Arial" w:cs="Arial"/>
          <w:b/>
          <w:sz w:val="22"/>
          <w:szCs w:val="22"/>
        </w:rPr>
        <w:t>CONSELHO DO CENTRO MULTIDICIPLINAR DE ANGICOS</w:t>
      </w:r>
      <w:r>
        <w:rPr>
          <w:rFonts w:ascii="Arial" w:eastAsia="Arial" w:hAnsi="Arial" w:cs="Arial"/>
          <w:b/>
          <w:sz w:val="22"/>
          <w:szCs w:val="22"/>
        </w:rPr>
        <w:t>.</w:t>
      </w:r>
    </w:p>
    <w:p w14:paraId="0D01D523" w14:textId="77777777" w:rsidR="00817C5F" w:rsidRDefault="00817C5F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bookmarkStart w:id="0" w:name="_heading=h.gjdgxs" w:colFirst="0" w:colLast="0"/>
      <w:bookmarkEnd w:id="0"/>
    </w:p>
    <w:p w14:paraId="1A5A4721" w14:textId="77777777" w:rsidR="00697FE3" w:rsidRDefault="00697FE3">
      <w:pPr>
        <w:spacing w:after="57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  <w:sectPr w:rsidR="00697FE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701" w:bottom="1418" w:left="1701" w:header="709" w:footer="709" w:gutter="0"/>
          <w:pgNumType w:start="1"/>
          <w:cols w:space="720"/>
        </w:sectPr>
      </w:pPr>
    </w:p>
    <w:p w14:paraId="1467854C" w14:textId="5114FEB8" w:rsidR="00697FE3" w:rsidRPr="00740769" w:rsidRDefault="00A63E5E" w:rsidP="00330EC9">
      <w:pPr>
        <w:spacing w:after="57" w:line="360" w:lineRule="auto"/>
        <w:ind w:left="0" w:hanging="2"/>
        <w:jc w:val="both"/>
        <w:rPr>
          <w:rFonts w:ascii="Arial" w:eastAsia="Arial" w:hAnsi="Arial" w:cs="Arial"/>
          <w:b/>
          <w:sz w:val="22"/>
          <w:szCs w:val="22"/>
        </w:rPr>
        <w:sectPr w:rsidR="00697FE3" w:rsidRPr="00740769" w:rsidSect="006C6D4E">
          <w:footerReference w:type="default" r:id="rId14"/>
          <w:type w:val="continuous"/>
          <w:pgSz w:w="11906" w:h="16838"/>
          <w:pgMar w:top="1418" w:right="1701" w:bottom="1418" w:left="1701" w:header="709" w:footer="709" w:gutter="0"/>
          <w:lnNumType w:countBy="1" w:restart="continuous"/>
          <w:pgNumType w:start="1"/>
          <w:cols w:space="720"/>
          <w:docGrid w:linePitch="326"/>
        </w:sectPr>
      </w:pPr>
      <w:r>
        <w:rPr>
          <w:rFonts w:ascii="Arial" w:eastAsia="Arial" w:hAnsi="Arial" w:cs="Arial"/>
          <w:sz w:val="22"/>
          <w:szCs w:val="22"/>
        </w:rPr>
        <w:t xml:space="preserve">Aos </w:t>
      </w:r>
      <w:r w:rsidR="00F422BE">
        <w:rPr>
          <w:rFonts w:ascii="Arial" w:eastAsia="Arial" w:hAnsi="Arial" w:cs="Arial"/>
          <w:sz w:val="22"/>
          <w:szCs w:val="22"/>
        </w:rPr>
        <w:t>d</w:t>
      </w:r>
      <w:r w:rsidR="00932E25">
        <w:rPr>
          <w:rFonts w:ascii="Arial" w:eastAsia="Arial" w:hAnsi="Arial" w:cs="Arial"/>
          <w:sz w:val="22"/>
          <w:szCs w:val="22"/>
        </w:rPr>
        <w:t>e</w:t>
      </w:r>
      <w:r w:rsidR="00F422BE">
        <w:rPr>
          <w:rFonts w:ascii="Arial" w:eastAsia="Arial" w:hAnsi="Arial" w:cs="Arial"/>
          <w:sz w:val="22"/>
          <w:szCs w:val="22"/>
        </w:rPr>
        <w:t>ze</w:t>
      </w:r>
      <w:r w:rsidR="00D00EC9">
        <w:rPr>
          <w:rFonts w:ascii="Arial" w:eastAsia="Arial" w:hAnsi="Arial" w:cs="Arial"/>
          <w:sz w:val="22"/>
          <w:szCs w:val="22"/>
        </w:rPr>
        <w:t>nove</w:t>
      </w:r>
      <w:r w:rsidR="00AB7C21">
        <w:rPr>
          <w:rFonts w:ascii="Arial" w:eastAsia="Arial" w:hAnsi="Arial" w:cs="Arial"/>
          <w:sz w:val="22"/>
          <w:szCs w:val="22"/>
        </w:rPr>
        <w:t xml:space="preserve"> dias do mês de </w:t>
      </w:r>
      <w:r w:rsidR="00F422BE">
        <w:rPr>
          <w:rFonts w:ascii="Arial" w:eastAsia="Arial" w:hAnsi="Arial" w:cs="Arial"/>
          <w:sz w:val="22"/>
          <w:szCs w:val="22"/>
        </w:rPr>
        <w:t>ma</w:t>
      </w:r>
      <w:r w:rsidR="00D00EC9">
        <w:rPr>
          <w:rFonts w:ascii="Arial" w:eastAsia="Arial" w:hAnsi="Arial" w:cs="Arial"/>
          <w:sz w:val="22"/>
          <w:szCs w:val="22"/>
        </w:rPr>
        <w:t>io</w:t>
      </w:r>
      <w:r w:rsidR="00F422BE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do ano de dois mil e </w:t>
      </w:r>
      <w:r w:rsidR="00F422BE">
        <w:rPr>
          <w:rFonts w:ascii="Arial" w:eastAsia="Arial" w:hAnsi="Arial" w:cs="Arial"/>
          <w:sz w:val="22"/>
          <w:szCs w:val="22"/>
        </w:rPr>
        <w:t>vinte</w:t>
      </w:r>
      <w:r w:rsidR="00AB7C21">
        <w:rPr>
          <w:rFonts w:ascii="Arial" w:eastAsia="Arial" w:hAnsi="Arial" w:cs="Arial"/>
          <w:sz w:val="22"/>
          <w:szCs w:val="22"/>
        </w:rPr>
        <w:t xml:space="preserve">, às </w:t>
      </w:r>
      <w:r w:rsidR="00D00EC9">
        <w:rPr>
          <w:rFonts w:ascii="Arial" w:eastAsia="Arial" w:hAnsi="Arial" w:cs="Arial"/>
          <w:sz w:val="22"/>
          <w:szCs w:val="22"/>
        </w:rPr>
        <w:t xml:space="preserve">quatorze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E674C5">
        <w:rPr>
          <w:rFonts w:ascii="Arial" w:eastAsia="Arial" w:hAnsi="Arial" w:cs="Arial"/>
          <w:sz w:val="22"/>
          <w:szCs w:val="22"/>
        </w:rPr>
        <w:t>sete</w:t>
      </w:r>
      <w:r w:rsidR="00D00EC9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minutos, n</w:t>
      </w:r>
      <w:r>
        <w:rPr>
          <w:rFonts w:ascii="Arial" w:eastAsia="Arial" w:hAnsi="Arial" w:cs="Arial"/>
          <w:sz w:val="22"/>
          <w:szCs w:val="22"/>
        </w:rPr>
        <w:t xml:space="preserve">a Sala </w:t>
      </w:r>
      <w:r w:rsidR="00D00EC9">
        <w:rPr>
          <w:rFonts w:ascii="Arial" w:eastAsia="Arial" w:hAnsi="Arial" w:cs="Arial"/>
          <w:sz w:val="22"/>
          <w:szCs w:val="22"/>
        </w:rPr>
        <w:t xml:space="preserve">Virtual do Google </w:t>
      </w:r>
      <w:r w:rsidR="00D00EC9" w:rsidRPr="00D00EC9">
        <w:rPr>
          <w:rFonts w:ascii="Arial" w:eastAsia="Arial" w:hAnsi="Arial" w:cs="Arial"/>
          <w:i/>
          <w:sz w:val="22"/>
          <w:szCs w:val="22"/>
        </w:rPr>
        <w:t>Meet</w:t>
      </w:r>
      <w:r w:rsidR="00AB7C21">
        <w:rPr>
          <w:rFonts w:ascii="Arial" w:eastAsia="Arial" w:hAnsi="Arial" w:cs="Arial"/>
          <w:sz w:val="22"/>
          <w:szCs w:val="22"/>
        </w:rPr>
        <w:t>, sob a presidência do</w:t>
      </w:r>
      <w:r>
        <w:rPr>
          <w:rFonts w:ascii="Arial" w:eastAsia="Arial" w:hAnsi="Arial" w:cs="Arial"/>
          <w:sz w:val="22"/>
          <w:szCs w:val="22"/>
        </w:rPr>
        <w:t xml:space="preserve"> Diretor do CMA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r w:rsidR="00932E25">
        <w:rPr>
          <w:rFonts w:ascii="Arial" w:eastAsia="Arial" w:hAnsi="Arial" w:cs="Arial"/>
          <w:b/>
          <w:sz w:val="22"/>
          <w:szCs w:val="22"/>
        </w:rPr>
        <w:t>Araken de Medeiros Santos</w:t>
      </w:r>
      <w:r w:rsidR="00AB7C21">
        <w:rPr>
          <w:rFonts w:ascii="Arial" w:eastAsia="Arial" w:hAnsi="Arial" w:cs="Arial"/>
          <w:sz w:val="22"/>
          <w:szCs w:val="22"/>
        </w:rPr>
        <w:t>, presentes os</w:t>
      </w:r>
      <w:r>
        <w:rPr>
          <w:rFonts w:ascii="Arial" w:eastAsia="Arial" w:hAnsi="Arial" w:cs="Arial"/>
          <w:sz w:val="22"/>
          <w:szCs w:val="22"/>
        </w:rPr>
        <w:t xml:space="preserve"> senhor</w:t>
      </w:r>
      <w:r w:rsidR="005E314B"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 w:rsidR="007B1BE7">
        <w:rPr>
          <w:rFonts w:ascii="Arial" w:eastAsia="Arial" w:hAnsi="Arial" w:cs="Arial"/>
          <w:sz w:val="22"/>
          <w:szCs w:val="22"/>
        </w:rPr>
        <w:t>conselheir</w:t>
      </w:r>
      <w:r w:rsidR="005E314B">
        <w:rPr>
          <w:rFonts w:ascii="Arial" w:eastAsia="Arial" w:hAnsi="Arial" w:cs="Arial"/>
          <w:sz w:val="22"/>
          <w:szCs w:val="22"/>
        </w:rPr>
        <w:t>a</w:t>
      </w:r>
      <w:r w:rsidR="007B1BE7"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z w:val="22"/>
          <w:szCs w:val="22"/>
        </w:rPr>
        <w:t>e senhor</w:t>
      </w:r>
      <w:r w:rsidR="005E314B"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 conselheir</w:t>
      </w:r>
      <w:r w:rsidR="005E314B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 w:rsidR="007B1BE7">
        <w:rPr>
          <w:rFonts w:ascii="Arial" w:eastAsia="Arial" w:hAnsi="Arial" w:cs="Arial"/>
          <w:sz w:val="22"/>
          <w:szCs w:val="22"/>
        </w:rPr>
        <w:t>,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 w:rsidR="004E4490" w:rsidRPr="00E674C5">
        <w:rPr>
          <w:rFonts w:ascii="Arial" w:eastAsia="Arial" w:hAnsi="Arial" w:cs="Arial"/>
          <w:b/>
          <w:sz w:val="22"/>
          <w:szCs w:val="22"/>
        </w:rPr>
        <w:t xml:space="preserve">Tarcísio Elói de Andrade Júnior, </w:t>
      </w:r>
      <w:r w:rsidR="0083294C" w:rsidRPr="00E674C5">
        <w:rPr>
          <w:rFonts w:ascii="Arial" w:eastAsia="Arial" w:hAnsi="Arial" w:cs="Arial"/>
          <w:b/>
          <w:sz w:val="22"/>
          <w:szCs w:val="22"/>
        </w:rPr>
        <w:t>Roberto Namor Silva Santiago</w:t>
      </w:r>
      <w:r w:rsidRPr="00E674C5">
        <w:rPr>
          <w:rFonts w:ascii="Arial" w:eastAsia="Arial" w:hAnsi="Arial" w:cs="Arial"/>
          <w:b/>
          <w:sz w:val="22"/>
          <w:szCs w:val="22"/>
        </w:rPr>
        <w:t xml:space="preserve">, </w:t>
      </w:r>
      <w:r w:rsidR="00D00EC9" w:rsidRPr="00E674C5">
        <w:rPr>
          <w:rFonts w:ascii="Arial" w:eastAsia="Arial" w:hAnsi="Arial" w:cs="Arial"/>
          <w:b/>
          <w:sz w:val="22"/>
          <w:szCs w:val="22"/>
        </w:rPr>
        <w:t>Thatiana Cunha Navarro</w:t>
      </w:r>
      <w:r w:rsidRPr="00E674C5">
        <w:rPr>
          <w:rFonts w:ascii="Arial" w:eastAsia="Arial" w:hAnsi="Arial" w:cs="Arial"/>
          <w:b/>
          <w:sz w:val="22"/>
          <w:szCs w:val="22"/>
        </w:rPr>
        <w:t>,</w:t>
      </w:r>
      <w:r w:rsidRPr="00D00EC9">
        <w:rPr>
          <w:rFonts w:ascii="Arial" w:eastAsia="Arial" w:hAnsi="Arial" w:cs="Arial"/>
          <w:b/>
          <w:color w:val="FF0000"/>
          <w:sz w:val="22"/>
          <w:szCs w:val="22"/>
        </w:rPr>
        <w:t xml:space="preserve">  </w:t>
      </w:r>
      <w:r w:rsidR="00D00EC9" w:rsidRPr="00071B64">
        <w:rPr>
          <w:rFonts w:ascii="Arial" w:eastAsia="Arial" w:hAnsi="Arial" w:cs="Arial"/>
          <w:b/>
          <w:sz w:val="22"/>
          <w:szCs w:val="22"/>
        </w:rPr>
        <w:t xml:space="preserve">Maria das Neves Pereira, </w:t>
      </w:r>
      <w:r w:rsidR="004E4490" w:rsidRPr="00E674C5">
        <w:rPr>
          <w:rFonts w:ascii="Arial" w:eastAsia="Arial" w:hAnsi="Arial" w:cs="Arial"/>
          <w:b/>
          <w:sz w:val="22"/>
          <w:szCs w:val="22"/>
        </w:rPr>
        <w:t>Ciro José Jardim Figueiredo</w:t>
      </w:r>
      <w:r w:rsidRPr="00E674C5">
        <w:rPr>
          <w:rFonts w:ascii="Arial" w:eastAsia="Arial" w:hAnsi="Arial" w:cs="Arial"/>
          <w:b/>
          <w:sz w:val="22"/>
          <w:szCs w:val="22"/>
        </w:rPr>
        <w:t>,</w:t>
      </w:r>
      <w:r w:rsidRPr="00D00EC9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r w:rsidR="00D00EC9" w:rsidRPr="00E674C5">
        <w:rPr>
          <w:rFonts w:ascii="Arial" w:eastAsia="Arial" w:hAnsi="Arial" w:cs="Arial"/>
          <w:b/>
          <w:sz w:val="22"/>
          <w:szCs w:val="22"/>
        </w:rPr>
        <w:t>Andrea Saraiva de Oliveira</w:t>
      </w:r>
      <w:r w:rsidR="004E4490" w:rsidRPr="00E674C5">
        <w:rPr>
          <w:rFonts w:ascii="Arial" w:eastAsia="Arial" w:hAnsi="Arial" w:cs="Arial"/>
          <w:b/>
          <w:sz w:val="22"/>
          <w:szCs w:val="22"/>
        </w:rPr>
        <w:t>, Fádyla Késsia Rocha de A. Alves</w:t>
      </w:r>
      <w:r w:rsidRPr="00E674C5">
        <w:rPr>
          <w:rFonts w:ascii="Arial" w:eastAsia="Arial" w:hAnsi="Arial" w:cs="Arial"/>
          <w:b/>
          <w:sz w:val="22"/>
          <w:szCs w:val="22"/>
        </w:rPr>
        <w:t>,</w:t>
      </w:r>
      <w:r w:rsidR="0083294C" w:rsidRPr="00E674C5">
        <w:rPr>
          <w:rFonts w:ascii="Arial" w:eastAsia="Arial" w:hAnsi="Arial" w:cs="Arial"/>
          <w:b/>
          <w:sz w:val="22"/>
          <w:szCs w:val="22"/>
        </w:rPr>
        <w:t xml:space="preserve"> </w:t>
      </w:r>
      <w:r w:rsidR="00D00EC9" w:rsidRPr="00E674C5">
        <w:rPr>
          <w:rFonts w:ascii="Arial" w:eastAsia="Arial" w:hAnsi="Arial" w:cs="Arial"/>
          <w:b/>
          <w:sz w:val="22"/>
          <w:szCs w:val="22"/>
        </w:rPr>
        <w:t>Rafael da Costa Ferreira</w:t>
      </w:r>
      <w:r w:rsidR="0083294C" w:rsidRPr="00E674C5">
        <w:rPr>
          <w:rFonts w:ascii="Arial" w:eastAsia="Arial" w:hAnsi="Arial" w:cs="Arial"/>
          <w:b/>
          <w:sz w:val="22"/>
          <w:szCs w:val="22"/>
        </w:rPr>
        <w:t>,</w:t>
      </w:r>
      <w:r w:rsidRPr="00E674C5">
        <w:rPr>
          <w:rFonts w:ascii="Arial" w:eastAsia="Arial" w:hAnsi="Arial" w:cs="Arial"/>
          <w:b/>
          <w:sz w:val="22"/>
          <w:szCs w:val="22"/>
        </w:rPr>
        <w:t xml:space="preserve"> </w:t>
      </w:r>
      <w:r w:rsidR="00D00EC9" w:rsidRPr="00E674C5">
        <w:rPr>
          <w:rFonts w:ascii="Arial" w:eastAsia="Arial" w:hAnsi="Arial" w:cs="Arial"/>
          <w:b/>
          <w:sz w:val="22"/>
          <w:szCs w:val="22"/>
        </w:rPr>
        <w:t xml:space="preserve">Francisco Edcarlos Alves Leite, </w:t>
      </w:r>
      <w:r w:rsidR="004E4490" w:rsidRPr="00E674C5">
        <w:rPr>
          <w:rFonts w:ascii="Arial" w:eastAsia="Arial" w:hAnsi="Arial" w:cs="Arial"/>
          <w:b/>
          <w:sz w:val="22"/>
          <w:szCs w:val="22"/>
        </w:rPr>
        <w:t>Carmelindo Rodrigues da Silva</w:t>
      </w:r>
      <w:r w:rsidR="00D00EC9" w:rsidRPr="00E674C5">
        <w:rPr>
          <w:rFonts w:ascii="Arial" w:eastAsia="Arial" w:hAnsi="Arial" w:cs="Arial"/>
          <w:b/>
          <w:sz w:val="22"/>
          <w:szCs w:val="22"/>
        </w:rPr>
        <w:t>, Fabrícia Dantas de Souza,</w:t>
      </w:r>
      <w:r w:rsidR="00D00EC9">
        <w:rPr>
          <w:rFonts w:ascii="Arial" w:eastAsia="Arial" w:hAnsi="Arial" w:cs="Arial"/>
          <w:b/>
          <w:color w:val="FF0000"/>
          <w:sz w:val="22"/>
          <w:szCs w:val="22"/>
        </w:rPr>
        <w:t xml:space="preserve"> </w:t>
      </w:r>
      <w:r w:rsidR="0049572C" w:rsidRPr="0049572C">
        <w:rPr>
          <w:rFonts w:ascii="Arial" w:eastAsia="Arial" w:hAnsi="Arial" w:cs="Arial"/>
          <w:b/>
          <w:sz w:val="22"/>
          <w:szCs w:val="22"/>
        </w:rPr>
        <w:t>Cybelle Thayane Medeiros Silva</w:t>
      </w:r>
      <w:r>
        <w:rPr>
          <w:rFonts w:ascii="Arial" w:eastAsia="Arial" w:hAnsi="Arial" w:cs="Arial"/>
          <w:b/>
          <w:sz w:val="22"/>
          <w:szCs w:val="22"/>
        </w:rPr>
        <w:t xml:space="preserve">,  </w:t>
      </w:r>
      <w:r w:rsidR="00AB7C21">
        <w:rPr>
          <w:rFonts w:ascii="Arial" w:eastAsia="Arial" w:hAnsi="Arial" w:cs="Arial"/>
          <w:sz w:val="22"/>
          <w:szCs w:val="22"/>
        </w:rPr>
        <w:t xml:space="preserve">totalizando </w:t>
      </w:r>
      <w:r w:rsidR="002D24DB">
        <w:rPr>
          <w:rFonts w:ascii="Arial" w:eastAsia="Arial" w:hAnsi="Arial" w:cs="Arial"/>
          <w:sz w:val="22"/>
          <w:szCs w:val="22"/>
        </w:rPr>
        <w:t>doze</w:t>
      </w:r>
      <w:r w:rsidR="00F422BE" w:rsidRPr="00932E25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>presenças, atingindo, assim, o q</w:t>
      </w:r>
      <w:r>
        <w:rPr>
          <w:rFonts w:ascii="Arial" w:eastAsia="Arial" w:hAnsi="Arial" w:cs="Arial"/>
          <w:sz w:val="22"/>
          <w:szCs w:val="22"/>
        </w:rPr>
        <w:t xml:space="preserve">uórum regimental, é iniciada a </w:t>
      </w:r>
      <w:r w:rsidR="00E674C5">
        <w:rPr>
          <w:rFonts w:ascii="Arial" w:eastAsia="Arial" w:hAnsi="Arial" w:cs="Arial"/>
          <w:sz w:val="22"/>
          <w:szCs w:val="22"/>
        </w:rPr>
        <w:t xml:space="preserve">Terceira </w:t>
      </w:r>
      <w:r>
        <w:rPr>
          <w:rFonts w:ascii="Arial" w:eastAsia="Arial" w:hAnsi="Arial" w:cs="Arial"/>
          <w:sz w:val="22"/>
          <w:szCs w:val="22"/>
        </w:rPr>
        <w:t xml:space="preserve">Reunião </w:t>
      </w:r>
      <w:r w:rsidR="00E674C5">
        <w:rPr>
          <w:rFonts w:ascii="Arial" w:eastAsia="Arial" w:hAnsi="Arial" w:cs="Arial"/>
          <w:sz w:val="22"/>
          <w:szCs w:val="22"/>
        </w:rPr>
        <w:t>Extrao</w:t>
      </w:r>
      <w:r w:rsidR="00AB7C21">
        <w:rPr>
          <w:rFonts w:ascii="Arial" w:eastAsia="Arial" w:hAnsi="Arial" w:cs="Arial"/>
          <w:sz w:val="22"/>
          <w:szCs w:val="22"/>
        </w:rPr>
        <w:t>rdinária do</w:t>
      </w:r>
      <w:r>
        <w:rPr>
          <w:rFonts w:ascii="Arial" w:eastAsia="Arial" w:hAnsi="Arial" w:cs="Arial"/>
          <w:sz w:val="22"/>
          <w:szCs w:val="22"/>
        </w:rPr>
        <w:t xml:space="preserve"> 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 xml:space="preserve">, a qual foi convocada pelo </w:t>
      </w:r>
      <w:r>
        <w:rPr>
          <w:rFonts w:ascii="Arial" w:eastAsia="Arial" w:hAnsi="Arial" w:cs="Arial"/>
          <w:sz w:val="22"/>
          <w:szCs w:val="22"/>
        </w:rPr>
        <w:t>Diretor do Centro,</w:t>
      </w:r>
      <w:r w:rsidR="00AB7C21">
        <w:rPr>
          <w:rFonts w:ascii="Arial" w:eastAsia="Arial" w:hAnsi="Arial" w:cs="Arial"/>
          <w:sz w:val="22"/>
          <w:szCs w:val="22"/>
        </w:rPr>
        <w:t xml:space="preserve"> em conformidade com a </w:t>
      </w:r>
      <w:r>
        <w:rPr>
          <w:rFonts w:ascii="Arial" w:eastAsia="Arial" w:hAnsi="Arial" w:cs="Arial"/>
          <w:sz w:val="22"/>
          <w:szCs w:val="22"/>
        </w:rPr>
        <w:t>Resolução</w:t>
      </w:r>
      <w:r w:rsidR="00AB7C21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CONSUNI/</w:t>
      </w:r>
      <w:r w:rsidR="00AB7C21">
        <w:rPr>
          <w:rFonts w:ascii="Arial" w:eastAsia="Arial" w:hAnsi="Arial" w:cs="Arial"/>
          <w:sz w:val="22"/>
          <w:szCs w:val="22"/>
        </w:rPr>
        <w:t>UFERSA</w:t>
      </w:r>
      <w:r>
        <w:rPr>
          <w:rFonts w:ascii="Arial" w:eastAsia="Arial" w:hAnsi="Arial" w:cs="Arial"/>
          <w:sz w:val="22"/>
          <w:szCs w:val="22"/>
        </w:rPr>
        <w:t xml:space="preserve"> Nº 012</w:t>
      </w:r>
      <w:r w:rsidR="00AB7C21">
        <w:rPr>
          <w:rFonts w:ascii="Arial" w:eastAsia="Arial" w:hAnsi="Arial" w:cs="Arial"/>
          <w:sz w:val="22"/>
          <w:szCs w:val="22"/>
        </w:rPr>
        <w:t>/201</w:t>
      </w:r>
      <w:r>
        <w:rPr>
          <w:rFonts w:ascii="Arial" w:eastAsia="Arial" w:hAnsi="Arial" w:cs="Arial"/>
          <w:sz w:val="22"/>
          <w:szCs w:val="22"/>
        </w:rPr>
        <w:t>7, Art. 7, de 23</w:t>
      </w:r>
      <w:r w:rsidR="00AB7C21">
        <w:rPr>
          <w:rFonts w:ascii="Arial" w:eastAsia="Arial" w:hAnsi="Arial" w:cs="Arial"/>
          <w:sz w:val="22"/>
          <w:szCs w:val="22"/>
        </w:rPr>
        <w:t xml:space="preserve"> de </w:t>
      </w:r>
      <w:r>
        <w:rPr>
          <w:rFonts w:ascii="Arial" w:eastAsia="Arial" w:hAnsi="Arial" w:cs="Arial"/>
          <w:sz w:val="22"/>
          <w:szCs w:val="22"/>
        </w:rPr>
        <w:t>agosto</w:t>
      </w:r>
      <w:r w:rsidR="00AB7C21">
        <w:rPr>
          <w:rFonts w:ascii="Arial" w:eastAsia="Arial" w:hAnsi="Arial" w:cs="Arial"/>
          <w:sz w:val="22"/>
          <w:szCs w:val="22"/>
        </w:rPr>
        <w:t xml:space="preserve"> de 201</w:t>
      </w:r>
      <w:r>
        <w:rPr>
          <w:rFonts w:ascii="Arial" w:eastAsia="Arial" w:hAnsi="Arial" w:cs="Arial"/>
          <w:sz w:val="22"/>
          <w:szCs w:val="22"/>
        </w:rPr>
        <w:t>7</w:t>
      </w:r>
      <w:r w:rsidR="00AB7C21">
        <w:rPr>
          <w:rFonts w:ascii="Arial" w:eastAsia="Arial" w:hAnsi="Arial" w:cs="Arial"/>
          <w:sz w:val="22"/>
          <w:szCs w:val="22"/>
        </w:rPr>
        <w:t xml:space="preserve">. 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 Iniciada a reunião, o Presidente </w:t>
      </w:r>
      <w:r w:rsidR="00E674C5">
        <w:rPr>
          <w:rFonts w:ascii="Arial" w:eastAsia="Arial" w:hAnsi="Arial" w:cs="Arial"/>
          <w:sz w:val="22"/>
          <w:szCs w:val="22"/>
        </w:rPr>
        <w:t xml:space="preserve">fez a leitura e </w:t>
      </w:r>
      <w:r w:rsidR="007E6E5F" w:rsidRPr="00030E7F">
        <w:rPr>
          <w:rFonts w:ascii="Arial" w:eastAsia="Arial" w:hAnsi="Arial" w:cs="Arial"/>
          <w:sz w:val="22"/>
          <w:szCs w:val="22"/>
        </w:rPr>
        <w:t xml:space="preserve">colocou a pauta em discussão. </w:t>
      </w:r>
      <w:r w:rsidR="00E674C5">
        <w:rPr>
          <w:rFonts w:ascii="Arial" w:eastAsia="Arial" w:hAnsi="Arial" w:cs="Arial"/>
          <w:sz w:val="22"/>
          <w:szCs w:val="22"/>
        </w:rPr>
        <w:t>Não houve discussão e a pauta foi aprovada por unanimidade. D</w:t>
      </w:r>
      <w:r w:rsidR="001851BA">
        <w:rPr>
          <w:rFonts w:ascii="Arial" w:eastAsia="Arial" w:hAnsi="Arial" w:cs="Arial"/>
          <w:sz w:val="22"/>
          <w:szCs w:val="22"/>
        </w:rPr>
        <w:t xml:space="preserve">eu-se início ao </w:t>
      </w:r>
      <w:r w:rsidR="001851BA" w:rsidRPr="001851BA">
        <w:rPr>
          <w:rFonts w:ascii="Arial" w:eastAsia="Arial" w:hAnsi="Arial" w:cs="Arial"/>
          <w:b/>
          <w:sz w:val="22"/>
          <w:szCs w:val="22"/>
        </w:rPr>
        <w:t>Primeiro Ponto</w:t>
      </w:r>
      <w:r w:rsidR="001851BA">
        <w:rPr>
          <w:rFonts w:ascii="Arial" w:eastAsia="Arial" w:hAnsi="Arial" w:cs="Arial"/>
          <w:b/>
          <w:sz w:val="22"/>
          <w:szCs w:val="22"/>
        </w:rPr>
        <w:t>:</w:t>
      </w:r>
      <w:r w:rsidR="00366AE7">
        <w:rPr>
          <w:rFonts w:ascii="Arial" w:eastAsia="Arial" w:hAnsi="Arial" w:cs="Arial"/>
          <w:b/>
          <w:sz w:val="22"/>
          <w:szCs w:val="22"/>
        </w:rPr>
        <w:t xml:space="preserve">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deliberação das seguintes atas do Conselho de Centro: 6ª Reunião Ordinária de 2019; 9ª Reunião Ordinária de 2019; 10ª Reunião Ordinária de 2019; 11ª Reunião Extraordinária de 2019 e 2ª Reunião Ordinária de 2020</w:t>
      </w:r>
      <w:r w:rsidR="00A931BC">
        <w:rPr>
          <w:rFonts w:ascii="Arial" w:eastAsia="Arial" w:hAnsi="Arial" w:cs="Arial"/>
          <w:sz w:val="22"/>
          <w:szCs w:val="22"/>
        </w:rPr>
        <w:t>.</w:t>
      </w:r>
      <w:r w:rsidR="00366AE7">
        <w:rPr>
          <w:rFonts w:ascii="Arial" w:eastAsia="Arial" w:hAnsi="Arial" w:cs="Arial"/>
          <w:sz w:val="22"/>
          <w:szCs w:val="22"/>
        </w:rPr>
        <w:t xml:space="preserve"> </w:t>
      </w:r>
      <w:r w:rsidR="00E674C5">
        <w:rPr>
          <w:rFonts w:ascii="Arial" w:eastAsia="Arial" w:hAnsi="Arial" w:cs="Arial"/>
          <w:sz w:val="22"/>
          <w:szCs w:val="22"/>
        </w:rPr>
        <w:t xml:space="preserve">Não houve discussões e as atas foram aprovadas em bloco com três votos favoráveis e sete abstenções. 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>Segundo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 xml:space="preserve">preciação e deliberação sobre o processo de redistribuição do </w:t>
      </w:r>
      <w:r w:rsidR="001513E9">
        <w:rPr>
          <w:rFonts w:ascii="Arial" w:eastAsia="Arial" w:hAnsi="Arial" w:cs="Arial"/>
          <w:sz w:val="22"/>
          <w:szCs w:val="22"/>
        </w:rPr>
        <w:t xml:space="preserve">servidor </w:t>
      </w:r>
      <w:r w:rsidR="00D00EC9" w:rsidRPr="00D00EC9">
        <w:rPr>
          <w:rFonts w:ascii="Arial" w:eastAsia="Arial" w:hAnsi="Arial" w:cs="Arial"/>
          <w:sz w:val="22"/>
          <w:szCs w:val="22"/>
        </w:rPr>
        <w:t xml:space="preserve">docente </w:t>
      </w:r>
      <w:r w:rsidR="00D00EC9" w:rsidRPr="002D24DB">
        <w:rPr>
          <w:rFonts w:ascii="Arial" w:eastAsia="Arial" w:hAnsi="Arial" w:cs="Arial"/>
          <w:b/>
          <w:bCs/>
          <w:sz w:val="22"/>
          <w:szCs w:val="22"/>
        </w:rPr>
        <w:t>Alex Sandro Coitinho Sant’Ana</w:t>
      </w:r>
      <w:r w:rsidR="00D00EC9" w:rsidRPr="00D00EC9">
        <w:rPr>
          <w:rFonts w:ascii="Arial" w:eastAsia="Arial" w:hAnsi="Arial" w:cs="Arial"/>
          <w:sz w:val="22"/>
          <w:szCs w:val="22"/>
        </w:rPr>
        <w:t>, nº 23091.000924/2020-74</w:t>
      </w:r>
      <w:r w:rsidR="00C84826">
        <w:rPr>
          <w:rFonts w:ascii="Arial" w:eastAsia="Arial" w:hAnsi="Arial" w:cs="Arial"/>
          <w:sz w:val="22"/>
          <w:szCs w:val="22"/>
        </w:rPr>
        <w:t>.</w:t>
      </w:r>
      <w:r w:rsidR="00E674C5">
        <w:rPr>
          <w:rFonts w:ascii="Arial" w:eastAsia="Arial" w:hAnsi="Arial" w:cs="Arial"/>
          <w:sz w:val="22"/>
          <w:szCs w:val="22"/>
        </w:rPr>
        <w:t xml:space="preserve"> </w:t>
      </w:r>
      <w:r w:rsidR="001513E9">
        <w:rPr>
          <w:rFonts w:ascii="Arial" w:eastAsia="Arial" w:hAnsi="Arial" w:cs="Arial"/>
          <w:sz w:val="22"/>
          <w:szCs w:val="22"/>
        </w:rPr>
        <w:t xml:space="preserve">O professor </w:t>
      </w:r>
      <w:r w:rsidR="001513E9" w:rsidRPr="001513E9">
        <w:rPr>
          <w:rFonts w:ascii="Arial" w:eastAsia="Arial" w:hAnsi="Arial" w:cs="Arial"/>
          <w:b/>
          <w:bCs/>
          <w:sz w:val="22"/>
          <w:szCs w:val="22"/>
        </w:rPr>
        <w:t>Araken de Medeiros Santos</w:t>
      </w:r>
      <w:r w:rsidR="001513E9">
        <w:rPr>
          <w:rFonts w:ascii="Arial" w:eastAsia="Arial" w:hAnsi="Arial" w:cs="Arial"/>
          <w:sz w:val="22"/>
          <w:szCs w:val="22"/>
        </w:rPr>
        <w:t xml:space="preserve"> esclareceu que o processo se trataria de uma permuta de servidores. O professor </w:t>
      </w:r>
      <w:r w:rsidR="001513E9" w:rsidRPr="001513E9">
        <w:rPr>
          <w:rFonts w:ascii="Arial" w:eastAsia="Arial" w:hAnsi="Arial" w:cs="Arial"/>
          <w:b/>
          <w:bCs/>
          <w:sz w:val="22"/>
          <w:szCs w:val="22"/>
        </w:rPr>
        <w:t>Carmelindo Rodrigues da Silva</w:t>
      </w:r>
      <w:r w:rsidR="001513E9">
        <w:rPr>
          <w:rFonts w:ascii="Arial" w:eastAsia="Arial" w:hAnsi="Arial" w:cs="Arial"/>
          <w:sz w:val="22"/>
          <w:szCs w:val="22"/>
        </w:rPr>
        <w:t xml:space="preserve"> explicou que o professor </w:t>
      </w:r>
      <w:r w:rsidR="001513E9" w:rsidRPr="001513E9">
        <w:rPr>
          <w:rFonts w:ascii="Arial" w:eastAsia="Arial" w:hAnsi="Arial" w:cs="Arial"/>
          <w:b/>
          <w:bCs/>
          <w:sz w:val="22"/>
          <w:szCs w:val="22"/>
        </w:rPr>
        <w:t>Ananias Agostinho da Silva</w:t>
      </w:r>
      <w:r w:rsidR="001513E9">
        <w:rPr>
          <w:rFonts w:ascii="Arial" w:eastAsia="Arial" w:hAnsi="Arial" w:cs="Arial"/>
          <w:sz w:val="22"/>
          <w:szCs w:val="22"/>
        </w:rPr>
        <w:t xml:space="preserve"> fez a relatoria do referido processo, sendo aprovado pelo relator e na assembleia do departamento de Ciências Humanas – DCH, o processo de redistribuição também foi aprovado</w:t>
      </w:r>
      <w:r w:rsidR="00707A0C">
        <w:rPr>
          <w:rFonts w:ascii="Arial" w:eastAsia="Arial" w:hAnsi="Arial" w:cs="Arial"/>
          <w:sz w:val="22"/>
          <w:szCs w:val="22"/>
        </w:rPr>
        <w:t xml:space="preserve"> no departamento</w:t>
      </w:r>
      <w:r w:rsidR="001513E9">
        <w:rPr>
          <w:rFonts w:ascii="Arial" w:eastAsia="Arial" w:hAnsi="Arial" w:cs="Arial"/>
          <w:sz w:val="22"/>
          <w:szCs w:val="22"/>
        </w:rPr>
        <w:t xml:space="preserve">, acompanhando assim com a decisão da relatoria. Então </w:t>
      </w:r>
      <w:r w:rsidR="00E674C5">
        <w:rPr>
          <w:rFonts w:ascii="Arial" w:eastAsia="Arial" w:hAnsi="Arial" w:cs="Arial"/>
          <w:sz w:val="22"/>
          <w:szCs w:val="22"/>
        </w:rPr>
        <w:t xml:space="preserve">o ponto foi </w:t>
      </w:r>
      <w:r w:rsidR="001513E9">
        <w:rPr>
          <w:rFonts w:ascii="Arial" w:eastAsia="Arial" w:hAnsi="Arial" w:cs="Arial"/>
          <w:sz w:val="22"/>
          <w:szCs w:val="22"/>
        </w:rPr>
        <w:t xml:space="preserve">colocado em votação e </w:t>
      </w:r>
      <w:r w:rsidR="00E674C5">
        <w:rPr>
          <w:rFonts w:ascii="Arial" w:eastAsia="Arial" w:hAnsi="Arial" w:cs="Arial"/>
          <w:sz w:val="22"/>
          <w:szCs w:val="22"/>
        </w:rPr>
        <w:t xml:space="preserve">aprovado com dez votos favoráveis e uma abstenção. </w:t>
      </w:r>
      <w:r w:rsidR="00366AE7">
        <w:rPr>
          <w:rFonts w:ascii="Arial" w:eastAsia="Arial" w:hAnsi="Arial" w:cs="Arial"/>
          <w:b/>
          <w:sz w:val="22"/>
          <w:szCs w:val="22"/>
        </w:rPr>
        <w:t>Terceiro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 xml:space="preserve">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deliberação s</w:t>
      </w:r>
      <w:r w:rsidR="00D00EC9">
        <w:rPr>
          <w:rFonts w:ascii="Arial" w:eastAsia="Arial" w:hAnsi="Arial" w:cs="Arial"/>
          <w:sz w:val="22"/>
          <w:szCs w:val="22"/>
        </w:rPr>
        <w:t xml:space="preserve">obre renovações de afastamento de </w:t>
      </w:r>
      <w:r w:rsidR="00D00EC9" w:rsidRPr="00D2519C">
        <w:rPr>
          <w:rFonts w:ascii="Arial" w:eastAsia="Arial" w:hAnsi="Arial" w:cs="Arial"/>
          <w:b/>
          <w:bCs/>
          <w:sz w:val="22"/>
          <w:szCs w:val="22"/>
        </w:rPr>
        <w:t>João Paulo Damásio Sales</w:t>
      </w:r>
      <w:r w:rsidR="00D00EC9" w:rsidRPr="00D00EC9">
        <w:rPr>
          <w:rFonts w:ascii="Arial" w:eastAsia="Arial" w:hAnsi="Arial" w:cs="Arial"/>
          <w:sz w:val="22"/>
          <w:szCs w:val="22"/>
        </w:rPr>
        <w:t>;</w:t>
      </w:r>
      <w:r w:rsidR="00E674C5">
        <w:rPr>
          <w:rFonts w:ascii="Arial" w:eastAsia="Arial" w:hAnsi="Arial" w:cs="Arial"/>
          <w:sz w:val="22"/>
          <w:szCs w:val="22"/>
        </w:rPr>
        <w:t xml:space="preserve"> o processo foi </w:t>
      </w:r>
      <w:r w:rsidR="00E674C5">
        <w:rPr>
          <w:rFonts w:ascii="Arial" w:eastAsia="Arial" w:hAnsi="Arial" w:cs="Arial"/>
          <w:sz w:val="22"/>
          <w:szCs w:val="22"/>
        </w:rPr>
        <w:lastRenderedPageBreak/>
        <w:t>aprovado com dez votos favoráveis e uma abstenção. O processo do professor</w:t>
      </w:r>
      <w:r w:rsidR="00D00EC9" w:rsidRPr="00D00EC9">
        <w:rPr>
          <w:rFonts w:ascii="Arial" w:eastAsia="Arial" w:hAnsi="Arial" w:cs="Arial"/>
          <w:sz w:val="22"/>
          <w:szCs w:val="22"/>
        </w:rPr>
        <w:t xml:space="preserve"> </w:t>
      </w:r>
      <w:r w:rsidR="00D00EC9" w:rsidRPr="00D2519C">
        <w:rPr>
          <w:rFonts w:ascii="Arial" w:eastAsia="Arial" w:hAnsi="Arial" w:cs="Arial"/>
          <w:b/>
          <w:bCs/>
          <w:sz w:val="22"/>
          <w:szCs w:val="22"/>
        </w:rPr>
        <w:t>Sairo Raoni dos Santos</w:t>
      </w:r>
      <w:r w:rsidR="00E674C5">
        <w:rPr>
          <w:rFonts w:ascii="Arial" w:eastAsia="Arial" w:hAnsi="Arial" w:cs="Arial"/>
          <w:sz w:val="22"/>
          <w:szCs w:val="22"/>
        </w:rPr>
        <w:t xml:space="preserve"> </w:t>
      </w:r>
      <w:r w:rsidR="00D2519C">
        <w:rPr>
          <w:rFonts w:ascii="Arial" w:eastAsia="Arial" w:hAnsi="Arial" w:cs="Arial"/>
          <w:sz w:val="22"/>
          <w:szCs w:val="22"/>
        </w:rPr>
        <w:t xml:space="preserve">também </w:t>
      </w:r>
      <w:r w:rsidR="00E674C5">
        <w:rPr>
          <w:rFonts w:ascii="Arial" w:eastAsia="Arial" w:hAnsi="Arial" w:cs="Arial"/>
          <w:sz w:val="22"/>
          <w:szCs w:val="22"/>
        </w:rPr>
        <w:t>foi aprovado com dez votos favoráveis e uma abstenção</w:t>
      </w:r>
      <w:r w:rsidR="00C84826">
        <w:rPr>
          <w:rFonts w:ascii="Arial" w:eastAsia="Arial" w:hAnsi="Arial" w:cs="Arial"/>
          <w:sz w:val="22"/>
          <w:szCs w:val="22"/>
        </w:rPr>
        <w:t>.</w:t>
      </w:r>
      <w:r w:rsidR="00E674C5">
        <w:rPr>
          <w:rFonts w:ascii="Arial" w:eastAsia="Arial" w:hAnsi="Arial" w:cs="Arial"/>
          <w:sz w:val="22"/>
          <w:szCs w:val="22"/>
        </w:rPr>
        <w:t xml:space="preserve"> </w:t>
      </w:r>
      <w:r w:rsidR="00366AE7">
        <w:rPr>
          <w:rFonts w:ascii="Arial" w:eastAsia="Arial" w:hAnsi="Arial" w:cs="Arial"/>
          <w:b/>
          <w:sz w:val="22"/>
          <w:szCs w:val="22"/>
        </w:rPr>
        <w:t>Quarto</w:t>
      </w:r>
      <w:r w:rsidR="00366AE7" w:rsidRPr="00366AE7">
        <w:rPr>
          <w:rFonts w:ascii="Arial" w:eastAsia="Arial" w:hAnsi="Arial" w:cs="Arial"/>
          <w:b/>
          <w:sz w:val="22"/>
          <w:szCs w:val="22"/>
        </w:rPr>
        <w:t xml:space="preserve"> Ponto</w:t>
      </w:r>
      <w:r w:rsidR="00366AE7">
        <w:rPr>
          <w:rFonts w:ascii="Arial" w:eastAsia="Arial" w:hAnsi="Arial" w:cs="Arial"/>
          <w:sz w:val="22"/>
          <w:szCs w:val="22"/>
        </w:rPr>
        <w:t xml:space="preserve">: </w:t>
      </w:r>
      <w:r w:rsidR="00D00EC9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da Pauta da 1ª Reunião Extraordinária do CONSEPE de 2020, que será realizada dia 20 de maio de 2020, a partir das 8h30min remotamente, com os seguintes pontos de pauta</w:t>
      </w:r>
      <w:r w:rsidR="00D00EC9">
        <w:rPr>
          <w:rFonts w:ascii="Arial" w:eastAsia="Arial" w:hAnsi="Arial" w:cs="Arial"/>
          <w:sz w:val="22"/>
          <w:szCs w:val="22"/>
        </w:rPr>
        <w:t>:</w:t>
      </w:r>
      <w:r w:rsidR="00C84826">
        <w:rPr>
          <w:rFonts w:ascii="Arial" w:eastAsia="Arial" w:hAnsi="Arial" w:cs="Arial"/>
          <w:sz w:val="22"/>
          <w:szCs w:val="22"/>
        </w:rPr>
        <w:t xml:space="preserve"> </w:t>
      </w:r>
      <w:r w:rsidR="00D00EC9">
        <w:rPr>
          <w:rFonts w:ascii="Arial" w:eastAsia="Arial" w:hAnsi="Arial" w:cs="Arial"/>
          <w:b/>
          <w:sz w:val="22"/>
          <w:szCs w:val="22"/>
        </w:rPr>
        <w:t>p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rimeiro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deliberação sobre as atas da 2ª e 3ª reuniões ordinárias de 2020</w:t>
      </w:r>
      <w:r w:rsidR="005E0F4C">
        <w:rPr>
          <w:rFonts w:ascii="Arial" w:eastAsia="Arial" w:hAnsi="Arial" w:cs="Arial"/>
          <w:sz w:val="22"/>
          <w:szCs w:val="22"/>
        </w:rPr>
        <w:t>.</w:t>
      </w:r>
      <w:r w:rsidR="00E674C5">
        <w:rPr>
          <w:rFonts w:ascii="Arial" w:eastAsia="Arial" w:hAnsi="Arial" w:cs="Arial"/>
          <w:sz w:val="22"/>
          <w:szCs w:val="22"/>
        </w:rPr>
        <w:t xml:space="preserve"> </w:t>
      </w:r>
      <w:r w:rsidR="002D24DB">
        <w:rPr>
          <w:rFonts w:ascii="Arial" w:eastAsia="Arial" w:hAnsi="Arial" w:cs="Arial"/>
          <w:sz w:val="22"/>
          <w:szCs w:val="22"/>
        </w:rPr>
        <w:t>Não houve discussões e ao colocar em votação, o ponto foi aprovado com quatro votos</w:t>
      </w:r>
      <w:r w:rsidR="00E674C5">
        <w:rPr>
          <w:rFonts w:ascii="Arial" w:eastAsia="Arial" w:hAnsi="Arial" w:cs="Arial"/>
          <w:sz w:val="22"/>
          <w:szCs w:val="22"/>
        </w:rPr>
        <w:t xml:space="preserve"> favoráveis e </w:t>
      </w:r>
      <w:r w:rsidR="002D24DB">
        <w:rPr>
          <w:rFonts w:ascii="Arial" w:eastAsia="Arial" w:hAnsi="Arial" w:cs="Arial"/>
          <w:sz w:val="22"/>
          <w:szCs w:val="22"/>
        </w:rPr>
        <w:t>seis</w:t>
      </w:r>
      <w:r w:rsidR="00E674C5">
        <w:rPr>
          <w:rFonts w:ascii="Arial" w:eastAsia="Arial" w:hAnsi="Arial" w:cs="Arial"/>
          <w:sz w:val="22"/>
          <w:szCs w:val="22"/>
        </w:rPr>
        <w:t xml:space="preserve">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Segundo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deliberação sobre renovações de afastamento</w:t>
      </w:r>
      <w:r w:rsidR="00C11B5D">
        <w:rPr>
          <w:rFonts w:ascii="Arial" w:eastAsia="Arial" w:hAnsi="Arial" w:cs="Arial"/>
          <w:sz w:val="22"/>
          <w:szCs w:val="22"/>
        </w:rPr>
        <w:t>.</w:t>
      </w:r>
      <w:r w:rsidR="00E674C5">
        <w:rPr>
          <w:rFonts w:ascii="Arial" w:eastAsia="Arial" w:hAnsi="Arial" w:cs="Arial"/>
          <w:sz w:val="22"/>
          <w:szCs w:val="22"/>
        </w:rPr>
        <w:t xml:space="preserve"> </w:t>
      </w:r>
      <w:r w:rsidR="002D24DB">
        <w:rPr>
          <w:rFonts w:ascii="Arial" w:eastAsia="Arial" w:hAnsi="Arial" w:cs="Arial"/>
          <w:sz w:val="22"/>
          <w:szCs w:val="22"/>
        </w:rPr>
        <w:t>Os processos foram por v</w:t>
      </w:r>
      <w:r w:rsidR="00E674C5">
        <w:rPr>
          <w:rFonts w:ascii="Arial" w:eastAsia="Arial" w:hAnsi="Arial" w:cs="Arial"/>
          <w:sz w:val="22"/>
          <w:szCs w:val="22"/>
        </w:rPr>
        <w:t>otação em bloco</w:t>
      </w:r>
      <w:r w:rsidR="002D24DB">
        <w:rPr>
          <w:rFonts w:ascii="Arial" w:eastAsia="Arial" w:hAnsi="Arial" w:cs="Arial"/>
          <w:sz w:val="22"/>
          <w:szCs w:val="22"/>
        </w:rPr>
        <w:t xml:space="preserve"> e foram </w:t>
      </w:r>
      <w:r w:rsidR="00E674C5">
        <w:rPr>
          <w:rFonts w:ascii="Arial" w:eastAsia="Arial" w:hAnsi="Arial" w:cs="Arial"/>
          <w:sz w:val="22"/>
          <w:szCs w:val="22"/>
        </w:rPr>
        <w:t>aprovad</w:t>
      </w:r>
      <w:r w:rsidR="002D24DB">
        <w:rPr>
          <w:rFonts w:ascii="Arial" w:eastAsia="Arial" w:hAnsi="Arial" w:cs="Arial"/>
          <w:sz w:val="22"/>
          <w:szCs w:val="22"/>
        </w:rPr>
        <w:t>os</w:t>
      </w:r>
      <w:r w:rsidR="00E674C5">
        <w:rPr>
          <w:rFonts w:ascii="Arial" w:eastAsia="Arial" w:hAnsi="Arial" w:cs="Arial"/>
          <w:sz w:val="22"/>
          <w:szCs w:val="22"/>
        </w:rPr>
        <w:t xml:space="preserve"> com dois votos favoráveis e oito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Terceiro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 xml:space="preserve">preciação e homologação sobre designação pelo Reitor, </w:t>
      </w:r>
      <w:r w:rsidR="00D00EC9" w:rsidRPr="002D24DB">
        <w:rPr>
          <w:rFonts w:ascii="Arial" w:eastAsia="Arial" w:hAnsi="Arial" w:cs="Arial"/>
          <w:i/>
          <w:iCs/>
          <w:sz w:val="22"/>
          <w:szCs w:val="22"/>
        </w:rPr>
        <w:t>ad referendum</w:t>
      </w:r>
      <w:r w:rsidR="00D00EC9" w:rsidRPr="00D00EC9">
        <w:rPr>
          <w:rFonts w:ascii="Arial" w:eastAsia="Arial" w:hAnsi="Arial" w:cs="Arial"/>
          <w:sz w:val="22"/>
          <w:szCs w:val="22"/>
        </w:rPr>
        <w:t xml:space="preserve"> do Consepe, de renovação de afastamento de servidores docentes</w:t>
      </w:r>
      <w:r w:rsidR="00C11B5D">
        <w:rPr>
          <w:rFonts w:ascii="Arial" w:eastAsia="Arial" w:hAnsi="Arial" w:cs="Arial"/>
          <w:sz w:val="22"/>
          <w:szCs w:val="22"/>
        </w:rPr>
        <w:t>.</w:t>
      </w:r>
      <w:r w:rsidR="00D3557A">
        <w:rPr>
          <w:rFonts w:ascii="Arial" w:eastAsia="Arial" w:hAnsi="Arial" w:cs="Arial"/>
          <w:sz w:val="22"/>
          <w:szCs w:val="22"/>
        </w:rPr>
        <w:t xml:space="preserve"> Não houve discussão e ao colocar em votação, o ponto foi aprovado com cinco</w:t>
      </w:r>
      <w:r w:rsidR="002E63AC">
        <w:rPr>
          <w:rFonts w:ascii="Arial" w:eastAsia="Arial" w:hAnsi="Arial" w:cs="Arial"/>
          <w:sz w:val="22"/>
          <w:szCs w:val="22"/>
        </w:rPr>
        <w:t xml:space="preserve"> </w:t>
      </w:r>
      <w:r w:rsidR="00D3557A">
        <w:rPr>
          <w:rFonts w:ascii="Arial" w:eastAsia="Arial" w:hAnsi="Arial" w:cs="Arial"/>
          <w:sz w:val="22"/>
          <w:szCs w:val="22"/>
        </w:rPr>
        <w:t xml:space="preserve">votos </w:t>
      </w:r>
      <w:r w:rsidR="002E63AC">
        <w:rPr>
          <w:rFonts w:ascii="Arial" w:eastAsia="Arial" w:hAnsi="Arial" w:cs="Arial"/>
          <w:sz w:val="22"/>
          <w:szCs w:val="22"/>
        </w:rPr>
        <w:t xml:space="preserve">favoráveis e </w:t>
      </w:r>
      <w:r w:rsidR="00BF30A1">
        <w:rPr>
          <w:rFonts w:ascii="Arial" w:eastAsia="Arial" w:hAnsi="Arial" w:cs="Arial"/>
          <w:sz w:val="22"/>
          <w:szCs w:val="22"/>
        </w:rPr>
        <w:t>seis</w:t>
      </w:r>
      <w:r w:rsidR="00D3557A">
        <w:rPr>
          <w:rFonts w:ascii="Arial" w:eastAsia="Arial" w:hAnsi="Arial" w:cs="Arial"/>
          <w:sz w:val="22"/>
          <w:szCs w:val="22"/>
        </w:rPr>
        <w:t xml:space="preserve"> </w:t>
      </w:r>
      <w:r w:rsidR="002E63AC">
        <w:rPr>
          <w:rFonts w:ascii="Arial" w:eastAsia="Arial" w:hAnsi="Arial" w:cs="Arial"/>
          <w:sz w:val="22"/>
          <w:szCs w:val="22"/>
        </w:rPr>
        <w:t>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Quarto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emissão de parecer ao Consuni sobre processo de redistribuição</w:t>
      </w:r>
      <w:r w:rsidR="00C11B5D">
        <w:rPr>
          <w:rFonts w:ascii="Arial" w:eastAsia="Arial" w:hAnsi="Arial" w:cs="Arial"/>
          <w:sz w:val="22"/>
          <w:szCs w:val="22"/>
        </w:rPr>
        <w:t>.</w:t>
      </w:r>
      <w:r w:rsidR="00BF30A1">
        <w:rPr>
          <w:rFonts w:ascii="Arial" w:eastAsia="Arial" w:hAnsi="Arial" w:cs="Arial"/>
          <w:sz w:val="22"/>
          <w:szCs w:val="22"/>
        </w:rPr>
        <w:t xml:space="preserve"> </w:t>
      </w:r>
      <w:r w:rsidR="002D24DB">
        <w:rPr>
          <w:rFonts w:ascii="Arial" w:eastAsia="Arial" w:hAnsi="Arial" w:cs="Arial"/>
          <w:sz w:val="22"/>
          <w:szCs w:val="22"/>
        </w:rPr>
        <w:t>Não houve discussão e ao colocar em votação, o ponto foi a</w:t>
      </w:r>
      <w:r w:rsidR="00BF30A1">
        <w:rPr>
          <w:rFonts w:ascii="Arial" w:eastAsia="Arial" w:hAnsi="Arial" w:cs="Arial"/>
          <w:sz w:val="22"/>
          <w:szCs w:val="22"/>
        </w:rPr>
        <w:t>provado com um voto favorável e dez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Quinto Ponto do CONSEPE</w:t>
      </w:r>
      <w:r w:rsidR="00932E25">
        <w:rPr>
          <w:rFonts w:ascii="Arial" w:eastAsia="Arial" w:hAnsi="Arial" w:cs="Arial"/>
          <w:sz w:val="22"/>
          <w:szCs w:val="22"/>
        </w:rPr>
        <w:t xml:space="preserve">: </w:t>
      </w:r>
      <w:r w:rsidR="002D24DB">
        <w:rPr>
          <w:rFonts w:ascii="Arial" w:eastAsia="Arial" w:hAnsi="Arial" w:cs="Arial"/>
          <w:sz w:val="22"/>
          <w:szCs w:val="22"/>
        </w:rPr>
        <w:t>a</w:t>
      </w:r>
      <w:r w:rsidR="00D00EC9" w:rsidRPr="00D00EC9">
        <w:rPr>
          <w:rFonts w:ascii="Arial" w:eastAsia="Arial" w:hAnsi="Arial" w:cs="Arial"/>
          <w:sz w:val="22"/>
          <w:szCs w:val="22"/>
        </w:rPr>
        <w:t>preciação e deliberação sobre alteração do calendário da pós-graduação 2020.1, aprovado anteriormente pela decisão Consepe/Ufersa n° 093/2019</w:t>
      </w:r>
      <w:r w:rsidR="00C11B5D">
        <w:rPr>
          <w:rFonts w:ascii="Arial" w:eastAsia="Arial" w:hAnsi="Arial" w:cs="Arial"/>
          <w:sz w:val="22"/>
          <w:szCs w:val="22"/>
        </w:rPr>
        <w:t>.</w:t>
      </w:r>
      <w:r w:rsidR="00BF30A1">
        <w:rPr>
          <w:rFonts w:ascii="Arial" w:eastAsia="Arial" w:hAnsi="Arial" w:cs="Arial"/>
          <w:sz w:val="22"/>
          <w:szCs w:val="22"/>
        </w:rPr>
        <w:t xml:space="preserve"> A representante discente</w:t>
      </w:r>
      <w:r w:rsidR="00E85466">
        <w:rPr>
          <w:rFonts w:ascii="Arial" w:eastAsia="Arial" w:hAnsi="Arial" w:cs="Arial"/>
          <w:sz w:val="22"/>
          <w:szCs w:val="22"/>
        </w:rPr>
        <w:t>,</w:t>
      </w:r>
      <w:r w:rsidR="00BF30A1">
        <w:rPr>
          <w:rFonts w:ascii="Arial" w:eastAsia="Arial" w:hAnsi="Arial" w:cs="Arial"/>
          <w:sz w:val="22"/>
          <w:szCs w:val="22"/>
        </w:rPr>
        <w:t xml:space="preserve"> </w:t>
      </w:r>
      <w:r w:rsidR="0049572C" w:rsidRPr="0049572C">
        <w:rPr>
          <w:rFonts w:ascii="Arial" w:eastAsia="Arial" w:hAnsi="Arial" w:cs="Arial"/>
          <w:b/>
          <w:sz w:val="22"/>
          <w:szCs w:val="22"/>
        </w:rPr>
        <w:t>Cybelle Thayane Medeiros Silva</w:t>
      </w:r>
      <w:r w:rsidR="0049572C">
        <w:rPr>
          <w:rFonts w:ascii="Arial" w:eastAsia="Arial" w:hAnsi="Arial" w:cs="Arial"/>
          <w:sz w:val="22"/>
          <w:szCs w:val="22"/>
        </w:rPr>
        <w:t xml:space="preserve"> </w:t>
      </w:r>
      <w:r w:rsidR="00BF30A1">
        <w:rPr>
          <w:rFonts w:ascii="Arial" w:eastAsia="Arial" w:hAnsi="Arial" w:cs="Arial"/>
          <w:sz w:val="22"/>
          <w:szCs w:val="22"/>
        </w:rPr>
        <w:t>declarou que os estudantes são contra o ensino EAD</w:t>
      </w:r>
      <w:r w:rsidR="006F05F4">
        <w:rPr>
          <w:rFonts w:ascii="Arial" w:eastAsia="Arial" w:hAnsi="Arial" w:cs="Arial"/>
          <w:sz w:val="22"/>
          <w:szCs w:val="22"/>
        </w:rPr>
        <w:t xml:space="preserve"> nos cursos presenciais</w:t>
      </w:r>
      <w:r w:rsidR="00BF30A1">
        <w:rPr>
          <w:rFonts w:ascii="Arial" w:eastAsia="Arial" w:hAnsi="Arial" w:cs="Arial"/>
          <w:sz w:val="22"/>
          <w:szCs w:val="22"/>
        </w:rPr>
        <w:t xml:space="preserve"> no âmbito da Ufersa. Ao colocar em votação, o ponto foi aprovado com três votos favoráveis, um contrário e sete abstenções.</w:t>
      </w:r>
      <w:r w:rsidR="00932E25">
        <w:rPr>
          <w:rFonts w:ascii="Arial" w:eastAsia="Arial" w:hAnsi="Arial" w:cs="Arial"/>
          <w:sz w:val="22"/>
          <w:szCs w:val="22"/>
        </w:rPr>
        <w:t xml:space="preserve"> </w:t>
      </w:r>
      <w:r w:rsidR="00932E25" w:rsidRPr="00932E25">
        <w:rPr>
          <w:rFonts w:ascii="Arial" w:eastAsia="Arial" w:hAnsi="Arial" w:cs="Arial"/>
          <w:b/>
          <w:sz w:val="22"/>
          <w:szCs w:val="22"/>
        </w:rPr>
        <w:t>Sexto Ponto do CONSEPE</w:t>
      </w:r>
      <w:r w:rsidR="00932E25">
        <w:rPr>
          <w:rFonts w:ascii="Arial" w:eastAsia="Arial" w:hAnsi="Arial" w:cs="Arial"/>
          <w:sz w:val="22"/>
          <w:szCs w:val="22"/>
        </w:rPr>
        <w:t>:</w:t>
      </w:r>
      <w:r w:rsidR="00932E25" w:rsidRPr="00932E25">
        <w:rPr>
          <w:rFonts w:ascii="Arial" w:eastAsia="Arial" w:hAnsi="Arial" w:cs="Arial"/>
          <w:sz w:val="22"/>
          <w:szCs w:val="22"/>
        </w:rPr>
        <w:t xml:space="preserve"> </w:t>
      </w:r>
      <w:r w:rsidR="00D00EC9" w:rsidRPr="00D00EC9">
        <w:rPr>
          <w:rFonts w:ascii="Arial" w:eastAsia="Arial" w:hAnsi="Arial" w:cs="Arial"/>
          <w:sz w:val="22"/>
          <w:szCs w:val="22"/>
        </w:rPr>
        <w:t>Apreciação e deliberação sobre minuta de resolução que dispõe sobre a oferta opcional de componentes curriculares em Período Suplementar Excepcional em função da pandemia de COVID-19, durante a suspensão emergencial do calendário acadêmico 2020.1 da graduação</w:t>
      </w:r>
      <w:r w:rsidR="006471E7">
        <w:rPr>
          <w:rFonts w:ascii="Arial" w:eastAsia="Arial" w:hAnsi="Arial" w:cs="Arial"/>
          <w:sz w:val="22"/>
          <w:szCs w:val="22"/>
        </w:rPr>
        <w:t>.</w:t>
      </w:r>
      <w:r w:rsidR="001E2993">
        <w:rPr>
          <w:rFonts w:ascii="Arial" w:eastAsia="Arial" w:hAnsi="Arial" w:cs="Arial"/>
          <w:sz w:val="22"/>
          <w:szCs w:val="22"/>
        </w:rPr>
        <w:t xml:space="preserve"> A conselheira, </w:t>
      </w:r>
      <w:r w:rsidR="00C72EAE" w:rsidRPr="0049572C">
        <w:rPr>
          <w:rFonts w:ascii="Arial" w:eastAsia="Arial" w:hAnsi="Arial" w:cs="Arial"/>
          <w:b/>
          <w:sz w:val="22"/>
          <w:szCs w:val="22"/>
        </w:rPr>
        <w:t>Cybelle Thayane Medeiros Silva</w:t>
      </w:r>
      <w:r w:rsidR="00C72EAE">
        <w:rPr>
          <w:rFonts w:ascii="Arial" w:eastAsia="Arial" w:hAnsi="Arial" w:cs="Arial"/>
          <w:sz w:val="22"/>
          <w:szCs w:val="22"/>
        </w:rPr>
        <w:t xml:space="preserve"> declarou que a modalidade EAD se tornaria excludente, pois todos os alunos não teria</w:t>
      </w:r>
      <w:r w:rsidR="001E2993">
        <w:rPr>
          <w:rFonts w:ascii="Arial" w:eastAsia="Arial" w:hAnsi="Arial" w:cs="Arial"/>
          <w:sz w:val="22"/>
          <w:szCs w:val="22"/>
        </w:rPr>
        <w:t>m</w:t>
      </w:r>
      <w:r w:rsidR="00C72EAE">
        <w:rPr>
          <w:rFonts w:ascii="Arial" w:eastAsia="Arial" w:hAnsi="Arial" w:cs="Arial"/>
          <w:sz w:val="22"/>
          <w:szCs w:val="22"/>
        </w:rPr>
        <w:t xml:space="preserve"> acesso as tecnologias da informação – TICs</w:t>
      </w:r>
      <w:r w:rsidR="001E2993">
        <w:rPr>
          <w:rFonts w:ascii="Arial" w:eastAsia="Arial" w:hAnsi="Arial" w:cs="Arial"/>
          <w:sz w:val="22"/>
          <w:szCs w:val="22"/>
        </w:rPr>
        <w:t xml:space="preserve">. O professor </w:t>
      </w:r>
      <w:r w:rsidR="001E2993" w:rsidRPr="001E2993">
        <w:rPr>
          <w:rFonts w:ascii="Arial" w:eastAsia="Arial" w:hAnsi="Arial" w:cs="Arial"/>
          <w:b/>
          <w:bCs/>
          <w:sz w:val="22"/>
          <w:szCs w:val="22"/>
        </w:rPr>
        <w:t>Rafael da Costa Ferreira</w:t>
      </w:r>
      <w:r w:rsidR="001E2993">
        <w:rPr>
          <w:rFonts w:ascii="Arial" w:eastAsia="Arial" w:hAnsi="Arial" w:cs="Arial"/>
          <w:sz w:val="22"/>
          <w:szCs w:val="22"/>
        </w:rPr>
        <w:t xml:space="preserve"> </w:t>
      </w:r>
      <w:r w:rsidR="001371A4">
        <w:rPr>
          <w:rFonts w:ascii="Arial" w:eastAsia="Arial" w:hAnsi="Arial" w:cs="Arial"/>
          <w:sz w:val="22"/>
          <w:szCs w:val="22"/>
        </w:rPr>
        <w:t xml:space="preserve">expos a portaria 343 de 17 de março de 2020 do Ministério da Educação – MEC e explicou com respaldo jurídico baseado na portaria que a disciplinas poderiam ser ofertadas na modalidade a distância. A professora </w:t>
      </w:r>
      <w:r w:rsidR="001371A4" w:rsidRPr="001371A4">
        <w:rPr>
          <w:rFonts w:ascii="Arial" w:eastAsia="Arial" w:hAnsi="Arial" w:cs="Arial"/>
          <w:b/>
          <w:bCs/>
          <w:sz w:val="22"/>
          <w:szCs w:val="22"/>
        </w:rPr>
        <w:t>Thatiana Cunha Navarro</w:t>
      </w:r>
      <w:r w:rsidR="001371A4">
        <w:rPr>
          <w:rFonts w:ascii="Arial" w:eastAsia="Arial" w:hAnsi="Arial" w:cs="Arial"/>
          <w:sz w:val="22"/>
          <w:szCs w:val="22"/>
        </w:rPr>
        <w:t xml:space="preserve"> explicou que precisaria de um tempo para que </w:t>
      </w:r>
      <w:r w:rsidR="001371A4">
        <w:rPr>
          <w:rFonts w:ascii="Arial" w:eastAsia="Arial" w:hAnsi="Arial" w:cs="Arial"/>
          <w:sz w:val="22"/>
          <w:szCs w:val="22"/>
        </w:rPr>
        <w:lastRenderedPageBreak/>
        <w:t>seja lançado um formulário com o objetivo de saber da disponibilidade das TICs com os alunos da Licenciatura em Computação e Informática</w:t>
      </w:r>
      <w:r w:rsidR="001174CC">
        <w:rPr>
          <w:rFonts w:ascii="Arial" w:eastAsia="Arial" w:hAnsi="Arial" w:cs="Arial"/>
          <w:sz w:val="22"/>
          <w:szCs w:val="22"/>
        </w:rPr>
        <w:t xml:space="preserve"> - LCI</w:t>
      </w:r>
      <w:r w:rsidR="001371A4">
        <w:rPr>
          <w:rFonts w:ascii="Arial" w:eastAsia="Arial" w:hAnsi="Arial" w:cs="Arial"/>
          <w:sz w:val="22"/>
          <w:szCs w:val="22"/>
        </w:rPr>
        <w:t>, para que depois com base nas informações dos alunos poder ter um posicionamento acerca da minuta.</w:t>
      </w:r>
      <w:r w:rsidR="001174CC">
        <w:rPr>
          <w:rFonts w:ascii="Arial" w:eastAsia="Arial" w:hAnsi="Arial" w:cs="Arial"/>
          <w:sz w:val="22"/>
          <w:szCs w:val="22"/>
        </w:rPr>
        <w:t xml:space="preserve"> Portanto, a coordenação da LCI seria contrária a minuta.</w:t>
      </w:r>
      <w:r w:rsidR="001371A4">
        <w:rPr>
          <w:rFonts w:ascii="Arial" w:eastAsia="Arial" w:hAnsi="Arial" w:cs="Arial"/>
          <w:sz w:val="22"/>
          <w:szCs w:val="22"/>
        </w:rPr>
        <w:t xml:space="preserve"> </w:t>
      </w:r>
      <w:r w:rsidR="00330EC9">
        <w:rPr>
          <w:rFonts w:ascii="Arial" w:eastAsia="Arial" w:hAnsi="Arial" w:cs="Arial"/>
          <w:sz w:val="22"/>
          <w:szCs w:val="22"/>
        </w:rPr>
        <w:t xml:space="preserve">O conselheiro </w:t>
      </w:r>
      <w:r w:rsidR="00330EC9" w:rsidRPr="00330EC9">
        <w:rPr>
          <w:rFonts w:ascii="Arial" w:eastAsia="Arial" w:hAnsi="Arial" w:cs="Arial"/>
          <w:b/>
          <w:bCs/>
          <w:sz w:val="22"/>
          <w:szCs w:val="22"/>
        </w:rPr>
        <w:t>Carmelindo Rodrigues da Silva</w:t>
      </w:r>
      <w:r w:rsidR="00330EC9">
        <w:rPr>
          <w:rFonts w:ascii="Arial" w:eastAsia="Arial" w:hAnsi="Arial" w:cs="Arial"/>
          <w:sz w:val="22"/>
          <w:szCs w:val="22"/>
        </w:rPr>
        <w:t xml:space="preserve"> trouxe a decisão do DCH, que seria contrária à minuta e fez a leitura da justificativa que logo após a reunião foi enviada por e-mail para que fosse constada em ata na íntegra, que se segue. “</w:t>
      </w:r>
      <w:r w:rsidR="00330EC9" w:rsidRPr="00330EC9">
        <w:rPr>
          <w:rFonts w:ascii="Arial" w:eastAsia="Arial" w:hAnsi="Arial" w:cs="Arial"/>
          <w:sz w:val="22"/>
          <w:szCs w:val="22"/>
        </w:rPr>
        <w:t>Em Assembleia Extraordinária do Departamento de Ciências Humanas (DCH), ocorrida no dia 19.05.2020, às 9h00min, de forma remota, considerando os posicionamentos dos membros, o DCH é contrário à Minuta, tendo em vista os argumentos expressos a seguir:</w:t>
      </w:r>
      <w:r w:rsidR="00330EC9">
        <w:rPr>
          <w:rFonts w:ascii="Arial" w:eastAsia="Arial" w:hAnsi="Arial" w:cs="Arial"/>
          <w:sz w:val="22"/>
          <w:szCs w:val="22"/>
        </w:rPr>
        <w:t xml:space="preserve"> </w:t>
      </w:r>
      <w:r w:rsidR="00330EC9" w:rsidRPr="00330EC9">
        <w:rPr>
          <w:rFonts w:ascii="Arial" w:eastAsia="Arial" w:hAnsi="Arial" w:cs="Arial"/>
          <w:sz w:val="22"/>
          <w:szCs w:val="22"/>
        </w:rPr>
        <w:t>- Entende-se que a minuta apresenta uma proposta instrumentalizada de Educação a Distância e/ou Ensino Remoto que se contrapõe a uma visão humanizada de Universidade. Tal como está, a proposta não considera os limites materiais e emocionais de estudantes e professores em um momento delicado de acolhimento e isolamento social por força da pandemia.</w:t>
      </w:r>
      <w:r w:rsidR="00330EC9">
        <w:rPr>
          <w:rFonts w:ascii="Arial" w:eastAsia="Arial" w:hAnsi="Arial" w:cs="Arial"/>
          <w:sz w:val="22"/>
          <w:szCs w:val="22"/>
        </w:rPr>
        <w:t xml:space="preserve"> </w:t>
      </w:r>
      <w:r w:rsidR="00330EC9" w:rsidRPr="00330EC9">
        <w:rPr>
          <w:rFonts w:ascii="Arial" w:eastAsia="Arial" w:hAnsi="Arial" w:cs="Arial"/>
          <w:sz w:val="22"/>
          <w:szCs w:val="22"/>
        </w:rPr>
        <w:t>- Entende-se o momento em que se vive como grave, portanto, um momento que requer da instituição o provimento de ações que minimizem os danos causados no contexto da pandemia, porém, a minuta, tal como está, pode potencializar os danos. Assim, deve-se atentar às reais necessidades dos/das discentes e docentes, de modo a não prejudicar o processo de inclusão, de solidariedade, de cooperação e não amplificar as injustiças, a exclusão social e educacional, tão combatidas em sociedades democráticas, sobretudo pelas Ciências Humanas. - Entende-se que o funcionamento da EaD e/ou Ensino Remoto requer, para além das condições técnicas, que atendam as necessidades dos docentes e discentes para tal funcionamento, identificação com a qualidade social referenciada nos termos dos Referenciais de Qualidade para educação a distância (BRASIL, 2007), a fim de evitar a superficialidade e o aligeiramento de cursos com a finalidade, apenas, do cumprimento de atividades, sem uma reflexão profunda dos conhecimentos abordados</w:t>
      </w:r>
      <w:r w:rsidR="00330EC9">
        <w:rPr>
          <w:rFonts w:ascii="Arial" w:eastAsia="Arial" w:hAnsi="Arial" w:cs="Arial"/>
          <w:sz w:val="22"/>
          <w:szCs w:val="22"/>
        </w:rPr>
        <w:t>”</w:t>
      </w:r>
      <w:r w:rsidR="00330EC9" w:rsidRPr="00330EC9">
        <w:rPr>
          <w:rFonts w:ascii="Arial" w:eastAsia="Arial" w:hAnsi="Arial" w:cs="Arial"/>
          <w:sz w:val="22"/>
          <w:szCs w:val="22"/>
        </w:rPr>
        <w:t>.</w:t>
      </w:r>
      <w:r w:rsidR="00330EC9">
        <w:rPr>
          <w:rFonts w:ascii="Arial" w:eastAsia="Arial" w:hAnsi="Arial" w:cs="Arial"/>
          <w:sz w:val="22"/>
          <w:szCs w:val="22"/>
        </w:rPr>
        <w:t xml:space="preserve"> </w:t>
      </w:r>
      <w:r w:rsidR="005E0967">
        <w:rPr>
          <w:rFonts w:ascii="Arial" w:eastAsia="Arial" w:hAnsi="Arial" w:cs="Arial"/>
          <w:sz w:val="22"/>
          <w:szCs w:val="22"/>
        </w:rPr>
        <w:t xml:space="preserve">A professora </w:t>
      </w:r>
      <w:r w:rsidR="005E0967" w:rsidRPr="00E674C5">
        <w:rPr>
          <w:rFonts w:ascii="Arial" w:eastAsia="Arial" w:hAnsi="Arial" w:cs="Arial"/>
          <w:b/>
          <w:sz w:val="22"/>
          <w:szCs w:val="22"/>
        </w:rPr>
        <w:t>Fádyla Késsia Rocha de A. Alves</w:t>
      </w:r>
      <w:r w:rsidR="005E0967">
        <w:rPr>
          <w:rFonts w:ascii="Arial" w:eastAsia="Arial" w:hAnsi="Arial" w:cs="Arial"/>
          <w:sz w:val="22"/>
          <w:szCs w:val="22"/>
        </w:rPr>
        <w:t xml:space="preserve"> colocou que a dificuldade de vários alunos seria a falta de recursos tecnológicos para o acompanhamento do semestre suplementar opcional. A conselheira </w:t>
      </w:r>
      <w:r w:rsidR="005E0967" w:rsidRPr="00E674C5">
        <w:rPr>
          <w:rFonts w:ascii="Arial" w:eastAsia="Arial" w:hAnsi="Arial" w:cs="Arial"/>
          <w:b/>
          <w:sz w:val="22"/>
          <w:szCs w:val="22"/>
        </w:rPr>
        <w:t>Andrea Saraiva de Oliveira</w:t>
      </w:r>
      <w:r w:rsidR="005E0967">
        <w:rPr>
          <w:rFonts w:ascii="Arial" w:eastAsia="Arial" w:hAnsi="Arial" w:cs="Arial"/>
          <w:sz w:val="22"/>
          <w:szCs w:val="22"/>
        </w:rPr>
        <w:t xml:space="preserve"> afirmou que se reuniu </w:t>
      </w:r>
      <w:r w:rsidR="00707A0C">
        <w:rPr>
          <w:rFonts w:ascii="Arial" w:eastAsia="Arial" w:hAnsi="Arial" w:cs="Arial"/>
          <w:sz w:val="22"/>
          <w:szCs w:val="22"/>
        </w:rPr>
        <w:t xml:space="preserve">a </w:t>
      </w:r>
      <w:r w:rsidR="005E0967">
        <w:rPr>
          <w:rFonts w:ascii="Arial" w:eastAsia="Arial" w:hAnsi="Arial" w:cs="Arial"/>
          <w:sz w:val="22"/>
          <w:szCs w:val="22"/>
        </w:rPr>
        <w:t xml:space="preserve">coordenação </w:t>
      </w:r>
      <w:r w:rsidR="00707A0C">
        <w:rPr>
          <w:rFonts w:ascii="Arial" w:eastAsia="Arial" w:hAnsi="Arial" w:cs="Arial"/>
          <w:sz w:val="22"/>
          <w:szCs w:val="22"/>
        </w:rPr>
        <w:t>e os docentes da Engenharia Civil</w:t>
      </w:r>
      <w:r w:rsidR="005E0967">
        <w:rPr>
          <w:rFonts w:ascii="Arial" w:eastAsia="Arial" w:hAnsi="Arial" w:cs="Arial"/>
          <w:sz w:val="22"/>
          <w:szCs w:val="22"/>
        </w:rPr>
        <w:t xml:space="preserve"> </w:t>
      </w:r>
      <w:r w:rsidR="005E0967">
        <w:rPr>
          <w:rFonts w:ascii="Arial" w:eastAsia="Arial" w:hAnsi="Arial" w:cs="Arial"/>
          <w:sz w:val="22"/>
          <w:szCs w:val="22"/>
        </w:rPr>
        <w:lastRenderedPageBreak/>
        <w:t>para debater o ensino de maneira remota e apresentou um questionário que foi aplicado aos estudantes do curso, esse questionário teve resposta de cinquenta por cento dos alunos que responderam e que todos seriam a favor do semestre suplementar. A coordenadora da Engenharia Civil também afirmou que na oportunidade da reunião com os docentes do curso, foi levantado o questionamento sobre o ensino remoto e os professores do curso foram contrário à modalidade, mesmo assim, todos estariam dispostos a contribuir caso seja aprovado.</w:t>
      </w:r>
      <w:r w:rsidR="001174CC">
        <w:rPr>
          <w:rFonts w:ascii="Arial" w:eastAsia="Arial" w:hAnsi="Arial" w:cs="Arial"/>
          <w:sz w:val="22"/>
          <w:szCs w:val="22"/>
        </w:rPr>
        <w:t xml:space="preserve"> O professor </w:t>
      </w:r>
      <w:r w:rsidR="001174CC" w:rsidRPr="001174CC">
        <w:rPr>
          <w:rFonts w:ascii="Arial" w:eastAsia="Arial" w:hAnsi="Arial" w:cs="Arial"/>
          <w:b/>
          <w:sz w:val="22"/>
          <w:szCs w:val="22"/>
        </w:rPr>
        <w:t>Rafael da Costa Ferreira</w:t>
      </w:r>
      <w:r w:rsidR="001174CC">
        <w:rPr>
          <w:rFonts w:ascii="Arial" w:eastAsia="Arial" w:hAnsi="Arial" w:cs="Arial"/>
          <w:sz w:val="22"/>
          <w:szCs w:val="22"/>
        </w:rPr>
        <w:t xml:space="preserve"> declarou que o voto de seu departamento seria contrário e minuta. O professor </w:t>
      </w:r>
      <w:r w:rsidR="001174CC" w:rsidRPr="001174CC">
        <w:rPr>
          <w:rFonts w:ascii="Arial" w:eastAsia="Arial" w:hAnsi="Arial" w:cs="Arial"/>
          <w:b/>
          <w:sz w:val="22"/>
          <w:szCs w:val="22"/>
        </w:rPr>
        <w:t>Francisco Edcarlos Alves Leite</w:t>
      </w:r>
      <w:r w:rsidR="001174CC">
        <w:rPr>
          <w:rFonts w:ascii="Arial" w:eastAsia="Arial" w:hAnsi="Arial" w:cs="Arial"/>
          <w:sz w:val="22"/>
          <w:szCs w:val="22"/>
        </w:rPr>
        <w:t xml:space="preserve"> fez algumas considerações e declarou que o voto de seu departamento seria favorável a minuta.</w:t>
      </w:r>
      <w:r w:rsidR="005E0967">
        <w:rPr>
          <w:rFonts w:ascii="Arial" w:eastAsia="Arial" w:hAnsi="Arial" w:cs="Arial"/>
          <w:sz w:val="22"/>
          <w:szCs w:val="22"/>
        </w:rPr>
        <w:t xml:space="preserve"> </w:t>
      </w:r>
      <w:r w:rsidR="00ED4810">
        <w:rPr>
          <w:rFonts w:ascii="Arial" w:eastAsia="Arial" w:hAnsi="Arial" w:cs="Arial"/>
          <w:sz w:val="22"/>
          <w:szCs w:val="22"/>
        </w:rPr>
        <w:t xml:space="preserve">Depois das considerações e esclarecimentos, </w:t>
      </w:r>
      <w:r w:rsidR="006F05F4">
        <w:rPr>
          <w:rFonts w:ascii="Arial" w:eastAsia="Arial" w:hAnsi="Arial" w:cs="Arial"/>
          <w:sz w:val="22"/>
          <w:szCs w:val="22"/>
        </w:rPr>
        <w:t xml:space="preserve">O texto do relator </w:t>
      </w:r>
      <w:r w:rsidR="00ED4810">
        <w:rPr>
          <w:rFonts w:ascii="Arial" w:eastAsia="Arial" w:hAnsi="Arial" w:cs="Arial"/>
          <w:sz w:val="22"/>
          <w:szCs w:val="22"/>
        </w:rPr>
        <w:t xml:space="preserve">que aprova o texto com alterações foi colocado em votação e </w:t>
      </w:r>
      <w:r w:rsidR="006F05F4">
        <w:rPr>
          <w:rFonts w:ascii="Arial" w:eastAsia="Arial" w:hAnsi="Arial" w:cs="Arial"/>
          <w:sz w:val="22"/>
          <w:szCs w:val="22"/>
        </w:rPr>
        <w:t xml:space="preserve">não foi aprovado com </w:t>
      </w:r>
      <w:r w:rsidR="00ED4810">
        <w:rPr>
          <w:rFonts w:ascii="Arial" w:eastAsia="Arial" w:hAnsi="Arial" w:cs="Arial"/>
          <w:sz w:val="22"/>
          <w:szCs w:val="22"/>
        </w:rPr>
        <w:t xml:space="preserve">três votos </w:t>
      </w:r>
      <w:r w:rsidR="006F05F4">
        <w:rPr>
          <w:rFonts w:ascii="Arial" w:eastAsia="Arial" w:hAnsi="Arial" w:cs="Arial"/>
          <w:sz w:val="22"/>
          <w:szCs w:val="22"/>
        </w:rPr>
        <w:t>Favoráveis</w:t>
      </w:r>
      <w:r w:rsidR="00ED4810">
        <w:rPr>
          <w:rFonts w:ascii="Arial" w:eastAsia="Arial" w:hAnsi="Arial" w:cs="Arial"/>
          <w:sz w:val="22"/>
          <w:szCs w:val="22"/>
        </w:rPr>
        <w:t>,</w:t>
      </w:r>
      <w:r w:rsidR="006F05F4">
        <w:rPr>
          <w:rFonts w:ascii="Arial" w:eastAsia="Arial" w:hAnsi="Arial" w:cs="Arial"/>
          <w:sz w:val="22"/>
          <w:szCs w:val="22"/>
        </w:rPr>
        <w:t xml:space="preserve"> </w:t>
      </w:r>
      <w:r w:rsidR="00ED4810">
        <w:rPr>
          <w:rFonts w:ascii="Arial" w:eastAsia="Arial" w:hAnsi="Arial" w:cs="Arial"/>
          <w:sz w:val="22"/>
          <w:szCs w:val="22"/>
        </w:rPr>
        <w:t>sete votos</w:t>
      </w:r>
      <w:r w:rsidR="006F05F4">
        <w:rPr>
          <w:rFonts w:ascii="Arial" w:eastAsia="Arial" w:hAnsi="Arial" w:cs="Arial"/>
          <w:sz w:val="22"/>
          <w:szCs w:val="22"/>
        </w:rPr>
        <w:t xml:space="preserve"> Contrários </w:t>
      </w:r>
      <w:r w:rsidR="00ED4810">
        <w:rPr>
          <w:rFonts w:ascii="Arial" w:eastAsia="Arial" w:hAnsi="Arial" w:cs="Arial"/>
          <w:sz w:val="22"/>
          <w:szCs w:val="22"/>
        </w:rPr>
        <w:t>e duas</w:t>
      </w:r>
      <w:r w:rsidR="006F05F4">
        <w:rPr>
          <w:rFonts w:ascii="Arial" w:eastAsia="Arial" w:hAnsi="Arial" w:cs="Arial"/>
          <w:sz w:val="22"/>
          <w:szCs w:val="22"/>
        </w:rPr>
        <w:t xml:space="preserve"> abstenções. </w:t>
      </w:r>
      <w:r w:rsidR="00ED4810">
        <w:rPr>
          <w:rFonts w:ascii="Arial" w:eastAsia="Arial" w:hAnsi="Arial" w:cs="Arial"/>
          <w:sz w:val="22"/>
          <w:szCs w:val="22"/>
        </w:rPr>
        <w:t>Depois da não aprovação do texto do relator, foi colocado em votação, a</w:t>
      </w:r>
      <w:r w:rsidR="006F05F4">
        <w:rPr>
          <w:rFonts w:ascii="Arial" w:eastAsia="Arial" w:hAnsi="Arial" w:cs="Arial"/>
          <w:sz w:val="22"/>
          <w:szCs w:val="22"/>
        </w:rPr>
        <w:t xml:space="preserve"> norma do texto </w:t>
      </w:r>
      <w:r w:rsidR="00ED4810">
        <w:rPr>
          <w:rFonts w:ascii="Arial" w:eastAsia="Arial" w:hAnsi="Arial" w:cs="Arial"/>
          <w:sz w:val="22"/>
          <w:szCs w:val="22"/>
        </w:rPr>
        <w:t xml:space="preserve">que também </w:t>
      </w:r>
      <w:r w:rsidR="006F05F4">
        <w:rPr>
          <w:rFonts w:ascii="Arial" w:eastAsia="Arial" w:hAnsi="Arial" w:cs="Arial"/>
          <w:sz w:val="22"/>
          <w:szCs w:val="22"/>
        </w:rPr>
        <w:t xml:space="preserve">não foi aprovado com </w:t>
      </w:r>
      <w:r w:rsidR="00ED4810">
        <w:rPr>
          <w:rFonts w:ascii="Arial" w:eastAsia="Arial" w:hAnsi="Arial" w:cs="Arial"/>
          <w:sz w:val="22"/>
          <w:szCs w:val="22"/>
        </w:rPr>
        <w:t>dois votos f</w:t>
      </w:r>
      <w:r w:rsidR="006F05F4">
        <w:rPr>
          <w:rFonts w:ascii="Arial" w:eastAsia="Arial" w:hAnsi="Arial" w:cs="Arial"/>
          <w:sz w:val="22"/>
          <w:szCs w:val="22"/>
        </w:rPr>
        <w:t xml:space="preserve">avoráveis, </w:t>
      </w:r>
      <w:r w:rsidR="00ED4810">
        <w:rPr>
          <w:rFonts w:ascii="Arial" w:eastAsia="Arial" w:hAnsi="Arial" w:cs="Arial"/>
          <w:sz w:val="22"/>
          <w:szCs w:val="22"/>
        </w:rPr>
        <w:t>sete votos</w:t>
      </w:r>
      <w:r w:rsidR="006F05F4">
        <w:rPr>
          <w:rFonts w:ascii="Arial" w:eastAsia="Arial" w:hAnsi="Arial" w:cs="Arial"/>
          <w:sz w:val="22"/>
          <w:szCs w:val="22"/>
        </w:rPr>
        <w:t xml:space="preserve"> contrários e duas abstenções.</w:t>
      </w:r>
      <w:r w:rsidR="0049572C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Após o cumprimento da pauta desta reunião, o </w:t>
      </w:r>
      <w:r w:rsidR="00740769">
        <w:rPr>
          <w:rFonts w:ascii="Arial" w:eastAsia="Arial" w:hAnsi="Arial" w:cs="Arial"/>
          <w:sz w:val="22"/>
          <w:szCs w:val="22"/>
        </w:rPr>
        <w:t>Presidente</w:t>
      </w:r>
      <w:r w:rsidR="00AB7C21">
        <w:rPr>
          <w:rFonts w:ascii="Arial" w:eastAsia="Arial" w:hAnsi="Arial" w:cs="Arial"/>
          <w:sz w:val="22"/>
          <w:szCs w:val="22"/>
        </w:rPr>
        <w:t xml:space="preserve"> do </w:t>
      </w:r>
      <w:r w:rsidR="00740769">
        <w:rPr>
          <w:rFonts w:ascii="Arial" w:eastAsia="Arial" w:hAnsi="Arial" w:cs="Arial"/>
          <w:sz w:val="22"/>
          <w:szCs w:val="22"/>
        </w:rPr>
        <w:t>Conselho do centro Multidisciplinar de Angicos</w:t>
      </w:r>
      <w:r w:rsidR="00AB7C21">
        <w:rPr>
          <w:rFonts w:ascii="Arial" w:eastAsia="Arial" w:hAnsi="Arial" w:cs="Arial"/>
          <w:sz w:val="22"/>
          <w:szCs w:val="22"/>
        </w:rPr>
        <w:t xml:space="preserve">, Professor </w:t>
      </w:r>
      <w:r w:rsidR="00D62C2B" w:rsidRPr="00D62C2B">
        <w:rPr>
          <w:rFonts w:ascii="Arial" w:eastAsia="Arial" w:hAnsi="Arial" w:cs="Arial"/>
          <w:b/>
          <w:sz w:val="22"/>
          <w:szCs w:val="22"/>
        </w:rPr>
        <w:t>Araken de Medeiros Santos</w:t>
      </w:r>
      <w:r w:rsidR="00AB7C21">
        <w:rPr>
          <w:rFonts w:ascii="Arial" w:eastAsia="Arial" w:hAnsi="Arial" w:cs="Arial"/>
          <w:sz w:val="22"/>
          <w:szCs w:val="22"/>
        </w:rPr>
        <w:t xml:space="preserve"> deu por encerrada a reunião, às </w:t>
      </w:r>
      <w:r w:rsidR="00707A0C">
        <w:rPr>
          <w:rFonts w:ascii="Arial" w:eastAsia="Arial" w:hAnsi="Arial" w:cs="Arial"/>
          <w:sz w:val="22"/>
          <w:szCs w:val="22"/>
        </w:rPr>
        <w:t>quinze</w:t>
      </w:r>
      <w:r w:rsidR="00297195">
        <w:rPr>
          <w:rFonts w:ascii="Arial" w:eastAsia="Arial" w:hAnsi="Arial" w:cs="Arial"/>
          <w:sz w:val="22"/>
          <w:szCs w:val="22"/>
        </w:rPr>
        <w:t xml:space="preserve"> </w:t>
      </w:r>
      <w:r w:rsidR="00AB7C21">
        <w:rPr>
          <w:rFonts w:ascii="Arial" w:eastAsia="Arial" w:hAnsi="Arial" w:cs="Arial"/>
          <w:sz w:val="22"/>
          <w:szCs w:val="22"/>
        </w:rPr>
        <w:t xml:space="preserve">horas e </w:t>
      </w:r>
      <w:r w:rsidR="006471E7">
        <w:rPr>
          <w:rFonts w:ascii="Arial" w:eastAsia="Arial" w:hAnsi="Arial" w:cs="Arial"/>
          <w:sz w:val="22"/>
          <w:szCs w:val="22"/>
        </w:rPr>
        <w:t xml:space="preserve">trinta e </w:t>
      </w:r>
      <w:r w:rsidR="00707A0C">
        <w:rPr>
          <w:rFonts w:ascii="Arial" w:eastAsia="Arial" w:hAnsi="Arial" w:cs="Arial"/>
          <w:sz w:val="22"/>
          <w:szCs w:val="22"/>
        </w:rPr>
        <w:t xml:space="preserve">um </w:t>
      </w:r>
      <w:r w:rsidR="00297195">
        <w:rPr>
          <w:rFonts w:ascii="Arial" w:eastAsia="Arial" w:hAnsi="Arial" w:cs="Arial"/>
          <w:sz w:val="22"/>
          <w:szCs w:val="22"/>
        </w:rPr>
        <w:t xml:space="preserve">minutos </w:t>
      </w:r>
      <w:r w:rsidR="00AB7C21">
        <w:rPr>
          <w:rFonts w:ascii="Arial" w:eastAsia="Arial" w:hAnsi="Arial" w:cs="Arial"/>
          <w:sz w:val="22"/>
          <w:szCs w:val="22"/>
        </w:rPr>
        <w:t xml:space="preserve">do presente dia e agradeceu a presença de todos. Estiveram presentes nesta reunião </w:t>
      </w:r>
      <w:r w:rsidR="006471E7">
        <w:rPr>
          <w:rFonts w:ascii="Arial" w:eastAsia="Arial" w:hAnsi="Arial" w:cs="Arial"/>
          <w:sz w:val="22"/>
          <w:szCs w:val="22"/>
        </w:rPr>
        <w:t>d</w:t>
      </w:r>
      <w:r w:rsidR="00707A0C">
        <w:rPr>
          <w:rFonts w:ascii="Arial" w:eastAsia="Arial" w:hAnsi="Arial" w:cs="Arial"/>
          <w:sz w:val="22"/>
          <w:szCs w:val="22"/>
        </w:rPr>
        <w:t>oze</w:t>
      </w:r>
      <w:r w:rsidR="006471E7">
        <w:rPr>
          <w:rFonts w:ascii="Arial" w:eastAsia="Arial" w:hAnsi="Arial" w:cs="Arial"/>
          <w:sz w:val="22"/>
          <w:szCs w:val="22"/>
        </w:rPr>
        <w:t xml:space="preserve"> </w:t>
      </w:r>
      <w:r w:rsidR="00740769">
        <w:rPr>
          <w:rFonts w:ascii="Arial" w:eastAsia="Arial" w:hAnsi="Arial" w:cs="Arial"/>
          <w:sz w:val="22"/>
          <w:szCs w:val="22"/>
        </w:rPr>
        <w:t>conselheiros</w:t>
      </w:r>
      <w:bookmarkStart w:id="1" w:name="_GoBack"/>
      <w:bookmarkEnd w:id="1"/>
      <w:r w:rsidR="00AB7C21">
        <w:rPr>
          <w:rFonts w:ascii="Arial" w:eastAsia="Arial" w:hAnsi="Arial" w:cs="Arial"/>
          <w:sz w:val="22"/>
          <w:szCs w:val="22"/>
        </w:rPr>
        <w:t xml:space="preserve">. Para constar, eu, </w:t>
      </w:r>
      <w:r w:rsidR="00297195">
        <w:rPr>
          <w:rFonts w:ascii="Arial" w:eastAsia="Arial" w:hAnsi="Arial" w:cs="Arial"/>
          <w:sz w:val="22"/>
          <w:szCs w:val="22"/>
        </w:rPr>
        <w:t>Francisco Cesar de Souza</w:t>
      </w:r>
      <w:r w:rsidR="00AB7C21">
        <w:rPr>
          <w:rFonts w:ascii="Arial" w:eastAsia="Arial" w:hAnsi="Arial" w:cs="Arial"/>
          <w:sz w:val="22"/>
          <w:szCs w:val="22"/>
        </w:rPr>
        <w:t xml:space="preserve">, </w:t>
      </w:r>
      <w:r w:rsidR="00297195">
        <w:rPr>
          <w:rFonts w:ascii="Arial" w:eastAsia="Arial" w:hAnsi="Arial" w:cs="Arial"/>
          <w:sz w:val="22"/>
          <w:szCs w:val="22"/>
        </w:rPr>
        <w:t>Secretário Executivo</w:t>
      </w:r>
      <w:r w:rsidR="00AB7C21">
        <w:rPr>
          <w:rFonts w:ascii="Arial" w:eastAsia="Arial" w:hAnsi="Arial" w:cs="Arial"/>
          <w:sz w:val="22"/>
          <w:szCs w:val="22"/>
        </w:rPr>
        <w:t xml:space="preserve">, matrícula SIAPE nº </w:t>
      </w:r>
      <w:r w:rsidR="00297195">
        <w:rPr>
          <w:rFonts w:ascii="Arial" w:eastAsia="Arial" w:hAnsi="Arial" w:cs="Arial"/>
          <w:sz w:val="22"/>
          <w:szCs w:val="22"/>
        </w:rPr>
        <w:t>1824162</w:t>
      </w:r>
      <w:r w:rsidR="00AB7C21">
        <w:rPr>
          <w:rFonts w:ascii="Arial" w:eastAsia="Arial" w:hAnsi="Arial" w:cs="Arial"/>
          <w:sz w:val="22"/>
          <w:szCs w:val="22"/>
        </w:rPr>
        <w:t xml:space="preserve">, lavrei a presente Ata que, depois de lida, será assinada pelo </w:t>
      </w:r>
      <w:r w:rsidR="00740769">
        <w:rPr>
          <w:rFonts w:ascii="Arial" w:eastAsia="Arial" w:hAnsi="Arial" w:cs="Arial"/>
          <w:sz w:val="22"/>
          <w:szCs w:val="22"/>
        </w:rPr>
        <w:t xml:space="preserve">Presidente do Conselho do Centro Multidisciplinar de Angicos </w:t>
      </w:r>
      <w:r w:rsidR="00AB7C21">
        <w:rPr>
          <w:rFonts w:ascii="Arial" w:eastAsia="Arial" w:hAnsi="Arial" w:cs="Arial"/>
          <w:sz w:val="22"/>
          <w:szCs w:val="22"/>
        </w:rPr>
        <w:t>para que surta os fins legais.</w:t>
      </w:r>
      <w:r w:rsidR="00F26C33">
        <w:rPr>
          <w:rFonts w:ascii="Arial" w:eastAsia="Arial" w:hAnsi="Arial" w:cs="Arial"/>
          <w:sz w:val="22"/>
          <w:szCs w:val="22"/>
        </w:rPr>
        <w:t xml:space="preserve"> </w:t>
      </w:r>
      <w:r w:rsidR="00740769">
        <w:rPr>
          <w:rFonts w:ascii="Arial" w:eastAsia="Arial" w:hAnsi="Arial" w:cs="Arial"/>
          <w:sz w:val="22"/>
          <w:szCs w:val="22"/>
        </w:rPr>
        <w:t>xxxxxxxxxxxxxxxxxxxxxxxxxxxxxxxxxxxxxx</w:t>
      </w:r>
      <w:r w:rsidR="006C6D4E">
        <w:rPr>
          <w:rFonts w:ascii="Arial" w:eastAsia="Arial" w:hAnsi="Arial" w:cs="Arial"/>
          <w:sz w:val="22"/>
          <w:szCs w:val="22"/>
        </w:rPr>
        <w:t>xxxxx</w:t>
      </w:r>
    </w:p>
    <w:p w14:paraId="627172F3" w14:textId="77777777" w:rsidR="00817C5F" w:rsidRDefault="00817C5F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14:paraId="3553B2EA" w14:textId="77777777"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color w:val="222222"/>
          <w:sz w:val="22"/>
          <w:szCs w:val="22"/>
        </w:rPr>
      </w:pPr>
    </w:p>
    <w:p w14:paraId="67037E4B" w14:textId="77777777" w:rsidR="006C6D4E" w:rsidRDefault="006C6D4E" w:rsidP="006C6D4E">
      <w:pPr>
        <w:spacing w:line="360" w:lineRule="auto"/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</w:p>
    <w:p w14:paraId="0C10E16F" w14:textId="77777777" w:rsidR="00817C5F" w:rsidRDefault="00D62C2B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color w:val="202124"/>
        </w:rPr>
        <w:t>ARAKEN DE MEDEIROS SANTOS</w:t>
      </w:r>
    </w:p>
    <w:p w14:paraId="7EA51F29" w14:textId="77777777" w:rsidR="00817C5F" w:rsidRDefault="00340C27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Presidente do Conselho</w:t>
      </w:r>
    </w:p>
    <w:p w14:paraId="1FA95ECF" w14:textId="77777777" w:rsidR="00817C5F" w:rsidRDefault="00340C27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Resolução</w:t>
      </w:r>
      <w:r w:rsidR="00AB7C21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CONSUNI/</w:t>
      </w:r>
      <w:r w:rsidR="00AB7C21">
        <w:rPr>
          <w:rFonts w:ascii="Arial" w:eastAsia="Arial" w:hAnsi="Arial" w:cs="Arial"/>
        </w:rPr>
        <w:t>UFERSA</w:t>
      </w:r>
      <w:r>
        <w:rPr>
          <w:rFonts w:ascii="Arial" w:eastAsia="Arial" w:hAnsi="Arial" w:cs="Arial"/>
        </w:rPr>
        <w:t xml:space="preserve"> N° 012</w:t>
      </w:r>
      <w:r w:rsidR="00AB7C21">
        <w:rPr>
          <w:rFonts w:ascii="Arial" w:eastAsia="Arial" w:hAnsi="Arial" w:cs="Arial"/>
        </w:rPr>
        <w:t>/201</w:t>
      </w:r>
      <w:r>
        <w:rPr>
          <w:rFonts w:ascii="Arial" w:eastAsia="Arial" w:hAnsi="Arial" w:cs="Arial"/>
        </w:rPr>
        <w:t>7</w:t>
      </w:r>
      <w:r w:rsidR="00AB7C21">
        <w:rPr>
          <w:rFonts w:ascii="Arial" w:eastAsia="Arial" w:hAnsi="Arial" w:cs="Arial"/>
        </w:rPr>
        <w:t>.</w:t>
      </w:r>
    </w:p>
    <w:sectPr w:rsidR="00817C5F" w:rsidSect="006C6D4E">
      <w:footerReference w:type="default" r:id="rId15"/>
      <w:type w:val="continuous"/>
      <w:pgSz w:w="11906" w:h="16838"/>
      <w:pgMar w:top="1418" w:right="1701" w:bottom="1418" w:left="1701" w:header="709" w:footer="709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5F944" w14:textId="77777777" w:rsidR="00673AB3" w:rsidRDefault="00673AB3">
      <w:pPr>
        <w:spacing w:line="240" w:lineRule="auto"/>
        <w:ind w:left="0" w:hanging="2"/>
      </w:pPr>
      <w:r>
        <w:separator/>
      </w:r>
    </w:p>
  </w:endnote>
  <w:endnote w:type="continuationSeparator" w:id="0">
    <w:p w14:paraId="457D5334" w14:textId="77777777" w:rsidR="00673AB3" w:rsidRDefault="00673AB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4A56A" w14:textId="77777777" w:rsidR="004B24A7" w:rsidRDefault="004B24A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F6462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707A0C">
      <w:rPr>
        <w:b/>
        <w:bCs/>
        <w:noProof/>
        <w:sz w:val="16"/>
        <w:szCs w:val="16"/>
      </w:rPr>
      <w:t>1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707A0C">
      <w:rPr>
        <w:b/>
        <w:bCs/>
        <w:noProof/>
        <w:sz w:val="16"/>
        <w:szCs w:val="16"/>
      </w:rPr>
      <w:t>4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D00EC9">
      <w:rPr>
        <w:b/>
        <w:sz w:val="16"/>
        <w:szCs w:val="16"/>
      </w:rPr>
      <w:t>3</w:t>
    </w:r>
    <w:r>
      <w:rPr>
        <w:b/>
        <w:color w:val="000000"/>
        <w:sz w:val="16"/>
        <w:szCs w:val="16"/>
      </w:rPr>
      <w:t xml:space="preserve">ª REUNIÃO </w:t>
    </w:r>
    <w:r w:rsidR="00D00EC9">
      <w:rPr>
        <w:b/>
        <w:color w:val="000000"/>
        <w:sz w:val="16"/>
        <w:szCs w:val="16"/>
      </w:rPr>
      <w:t>EXT</w:t>
    </w:r>
    <w:r>
      <w:rPr>
        <w:b/>
        <w:color w:val="000000"/>
        <w:sz w:val="16"/>
        <w:szCs w:val="16"/>
      </w:rPr>
      <w:t xml:space="preserve">. </w:t>
    </w:r>
    <w:r w:rsidR="000F6EFB">
      <w:rPr>
        <w:b/>
        <w:color w:val="000000"/>
        <w:sz w:val="16"/>
        <w:szCs w:val="16"/>
      </w:rPr>
      <w:t>CMA</w:t>
    </w:r>
    <w:r>
      <w:rPr>
        <w:b/>
        <w:sz w:val="16"/>
        <w:szCs w:val="16"/>
      </w:rPr>
      <w:t xml:space="preserve"> - </w:t>
    </w:r>
    <w:r w:rsidR="00CB3ADB">
      <w:rPr>
        <w:b/>
        <w:sz w:val="16"/>
        <w:szCs w:val="16"/>
      </w:rPr>
      <w:t>1</w:t>
    </w:r>
    <w:r w:rsidR="00D00EC9">
      <w:rPr>
        <w:b/>
        <w:sz w:val="16"/>
        <w:szCs w:val="16"/>
      </w:rPr>
      <w:t>9</w:t>
    </w:r>
    <w:r>
      <w:rPr>
        <w:b/>
        <w:color w:val="000000"/>
        <w:sz w:val="16"/>
        <w:szCs w:val="16"/>
      </w:rPr>
      <w:t>.</w:t>
    </w:r>
    <w:r w:rsidR="00CB3ADB">
      <w:rPr>
        <w:b/>
        <w:sz w:val="16"/>
        <w:szCs w:val="16"/>
      </w:rPr>
      <w:t>0</w:t>
    </w:r>
    <w:r w:rsidR="00D00EC9">
      <w:rPr>
        <w:b/>
        <w:sz w:val="16"/>
        <w:szCs w:val="16"/>
      </w:rPr>
      <w:t>5</w:t>
    </w:r>
    <w:r>
      <w:rPr>
        <w:b/>
        <w:color w:val="000000"/>
        <w:sz w:val="16"/>
        <w:szCs w:val="16"/>
      </w:rPr>
      <w:t>.20</w:t>
    </w:r>
    <w:r w:rsidR="00CB3ADB">
      <w:rPr>
        <w:b/>
        <w:color w:val="000000"/>
        <w:sz w:val="16"/>
        <w:szCs w:val="16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7F259" w14:textId="77777777" w:rsidR="004B24A7" w:rsidRDefault="004B24A7">
    <w:pPr>
      <w:pStyle w:val="Rodap"/>
      <w:ind w:left="0" w:hanging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E32AC" w14:textId="3906F71D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PAGE  \* Arabic  \* MERGEFORMAT</w:instrText>
    </w:r>
    <w:r w:rsidRPr="00F26C33">
      <w:rPr>
        <w:b/>
        <w:bCs/>
        <w:sz w:val="16"/>
        <w:szCs w:val="16"/>
      </w:rPr>
      <w:fldChar w:fldCharType="separate"/>
    </w:r>
    <w:r w:rsidR="00707A0C">
      <w:rPr>
        <w:b/>
        <w:bCs/>
        <w:noProof/>
        <w:sz w:val="16"/>
        <w:szCs w:val="16"/>
      </w:rPr>
      <w:t>4</w:t>
    </w:r>
    <w:r w:rsidRPr="00F26C33">
      <w:rPr>
        <w:b/>
        <w:bCs/>
        <w:sz w:val="16"/>
        <w:szCs w:val="16"/>
      </w:rPr>
      <w:fldChar w:fldCharType="end"/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707A0C">
      <w:rPr>
        <w:b/>
        <w:bCs/>
        <w:noProof/>
        <w:sz w:val="16"/>
        <w:szCs w:val="16"/>
      </w:rPr>
      <w:t>4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 w:rsidR="005E0967">
      <w:rPr>
        <w:b/>
        <w:sz w:val="16"/>
        <w:szCs w:val="16"/>
      </w:rPr>
      <w:t>4</w:t>
    </w:r>
    <w:r w:rsidR="00340C27">
      <w:rPr>
        <w:b/>
        <w:color w:val="000000"/>
        <w:sz w:val="16"/>
        <w:szCs w:val="16"/>
      </w:rPr>
      <w:t xml:space="preserve">ª REUNIÃO </w:t>
    </w:r>
    <w:r w:rsidR="005E0967">
      <w:rPr>
        <w:b/>
        <w:color w:val="000000"/>
        <w:sz w:val="16"/>
        <w:szCs w:val="16"/>
      </w:rPr>
      <w:t>EXT</w:t>
    </w:r>
    <w:r w:rsidR="00340C27">
      <w:rPr>
        <w:b/>
        <w:color w:val="000000"/>
        <w:sz w:val="16"/>
        <w:szCs w:val="16"/>
      </w:rPr>
      <w:t>. CMA</w:t>
    </w:r>
    <w:r>
      <w:rPr>
        <w:b/>
        <w:sz w:val="16"/>
        <w:szCs w:val="16"/>
      </w:rPr>
      <w:t xml:space="preserve"> - 1</w:t>
    </w:r>
    <w:r w:rsidR="005E0967">
      <w:rPr>
        <w:b/>
        <w:sz w:val="16"/>
        <w:szCs w:val="16"/>
      </w:rPr>
      <w:t>9</w:t>
    </w:r>
    <w:r>
      <w:rPr>
        <w:b/>
        <w:color w:val="000000"/>
        <w:sz w:val="16"/>
        <w:szCs w:val="16"/>
      </w:rPr>
      <w:t>.</w:t>
    </w:r>
    <w:r w:rsidR="00297195">
      <w:rPr>
        <w:b/>
        <w:sz w:val="16"/>
        <w:szCs w:val="16"/>
      </w:rPr>
      <w:t>0</w:t>
    </w:r>
    <w:r w:rsidR="005E0967">
      <w:rPr>
        <w:b/>
        <w:sz w:val="16"/>
        <w:szCs w:val="16"/>
      </w:rPr>
      <w:t>5</w:t>
    </w:r>
    <w:r>
      <w:rPr>
        <w:b/>
        <w:color w:val="000000"/>
        <w:sz w:val="16"/>
        <w:szCs w:val="16"/>
      </w:rPr>
      <w:t>.20</w:t>
    </w:r>
    <w:r w:rsidR="00297195">
      <w:rPr>
        <w:b/>
        <w:color w:val="000000"/>
        <w:sz w:val="16"/>
        <w:szCs w:val="16"/>
      </w:rPr>
      <w:t>20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15A71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  <w:sz w:val="16"/>
        <w:szCs w:val="16"/>
      </w:rPr>
    </w:pPr>
    <w:r w:rsidRPr="00F26C33">
      <w:rPr>
        <w:b/>
        <w:sz w:val="16"/>
        <w:szCs w:val="16"/>
      </w:rPr>
      <w:t xml:space="preserve">Página </w:t>
    </w:r>
    <w:r>
      <w:rPr>
        <w:b/>
        <w:bCs/>
        <w:sz w:val="16"/>
        <w:szCs w:val="16"/>
      </w:rPr>
      <w:t>3</w:t>
    </w:r>
    <w:r w:rsidRPr="00F26C33">
      <w:rPr>
        <w:b/>
        <w:sz w:val="16"/>
        <w:szCs w:val="16"/>
      </w:rPr>
      <w:t xml:space="preserve"> de </w:t>
    </w:r>
    <w:r w:rsidRPr="00F26C33">
      <w:rPr>
        <w:b/>
        <w:bCs/>
        <w:sz w:val="16"/>
        <w:szCs w:val="16"/>
      </w:rPr>
      <w:fldChar w:fldCharType="begin"/>
    </w:r>
    <w:r w:rsidRPr="00F26C33">
      <w:rPr>
        <w:b/>
        <w:bCs/>
        <w:sz w:val="16"/>
        <w:szCs w:val="16"/>
      </w:rPr>
      <w:instrText>NUMPAGES  \* Arabic  \* MERGEFORMAT</w:instrText>
    </w:r>
    <w:r w:rsidRPr="00F26C33">
      <w:rPr>
        <w:b/>
        <w:bCs/>
        <w:sz w:val="16"/>
        <w:szCs w:val="16"/>
      </w:rPr>
      <w:fldChar w:fldCharType="separate"/>
    </w:r>
    <w:r w:rsidR="0049572C">
      <w:rPr>
        <w:b/>
        <w:bCs/>
        <w:noProof/>
        <w:sz w:val="16"/>
        <w:szCs w:val="16"/>
      </w:rPr>
      <w:t>3</w:t>
    </w:r>
    <w:r w:rsidRPr="00F26C33"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                     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ª REUNIÃO ORD. DENGE</w:t>
    </w:r>
    <w:r>
      <w:rPr>
        <w:b/>
        <w:sz w:val="16"/>
        <w:szCs w:val="16"/>
      </w:rPr>
      <w:t xml:space="preserve"> - 17</w:t>
    </w:r>
    <w:r>
      <w:rPr>
        <w:b/>
        <w:color w:val="000000"/>
        <w:sz w:val="16"/>
        <w:szCs w:val="16"/>
      </w:rPr>
      <w:t>.</w:t>
    </w:r>
    <w:r>
      <w:rPr>
        <w:b/>
        <w:sz w:val="16"/>
        <w:szCs w:val="16"/>
      </w:rPr>
      <w:t>10</w:t>
    </w:r>
    <w:r>
      <w:rPr>
        <w:b/>
        <w:color w:val="000000"/>
        <w:sz w:val="16"/>
        <w:szCs w:val="16"/>
      </w:rPr>
      <w:t>.2019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0D536" w14:textId="77777777" w:rsidR="00673AB3" w:rsidRDefault="00673AB3">
      <w:pPr>
        <w:spacing w:line="240" w:lineRule="auto"/>
        <w:ind w:left="0" w:hanging="2"/>
      </w:pPr>
      <w:r>
        <w:separator/>
      </w:r>
    </w:p>
  </w:footnote>
  <w:footnote w:type="continuationSeparator" w:id="0">
    <w:p w14:paraId="42468FD5" w14:textId="77777777" w:rsidR="00673AB3" w:rsidRDefault="00673AB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526F9" w14:textId="77777777" w:rsidR="004B24A7" w:rsidRDefault="004B24A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958AA" w14:textId="77777777" w:rsidR="004B24A7" w:rsidRDefault="00F8209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7BB7526" wp14:editId="3D89E947">
          <wp:simplePos x="0" y="0"/>
          <wp:positionH relativeFrom="column">
            <wp:posOffset>-1075331</wp:posOffset>
          </wp:positionH>
          <wp:positionV relativeFrom="page">
            <wp:posOffset>7317</wp:posOffset>
          </wp:positionV>
          <wp:extent cx="7635600" cy="10800000"/>
          <wp:effectExtent l="0" t="0" r="381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- CM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600" cy="10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6EFB">
      <w:rPr>
        <w:noProof/>
        <w:color w:val="000000"/>
      </w:rPr>
      <w:drawing>
        <wp:inline distT="0" distB="0" distL="0" distR="0" wp14:anchorId="6EC724A7" wp14:editId="68D60F08">
          <wp:extent cx="771525" cy="118712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ersa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77837" cy="1196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EB362B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MINISTÉRIO DA EDUCAÇÃO</w:t>
    </w:r>
  </w:p>
  <w:p w14:paraId="5689E33D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UNIVERSIDADE FEDERAL RURAL DO SEMI-ÁRIDO</w:t>
    </w:r>
  </w:p>
  <w:p w14:paraId="02DF9047" w14:textId="77777777" w:rsidR="004B24A7" w:rsidRDefault="004B24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  <w:r w:rsidRPr="00A63E5E">
      <w:rPr>
        <w:rFonts w:ascii="Arial" w:eastAsia="Arial" w:hAnsi="Arial" w:cs="Arial"/>
        <w:color w:val="000000"/>
        <w:sz w:val="22"/>
        <w:szCs w:val="22"/>
      </w:rPr>
      <w:t xml:space="preserve">CONSELHO DO CENTRO MULTIDICIPLINAR DE ANGICOS </w:t>
    </w:r>
  </w:p>
  <w:p w14:paraId="55AEA399" w14:textId="77777777" w:rsidR="00CB3ADB" w:rsidRDefault="00CB3AD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ECC92" w14:textId="77777777" w:rsidR="004B24A7" w:rsidRDefault="004B24A7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5F"/>
    <w:rsid w:val="00030E7F"/>
    <w:rsid w:val="00050AFD"/>
    <w:rsid w:val="00071B64"/>
    <w:rsid w:val="00090F06"/>
    <w:rsid w:val="000E79FB"/>
    <w:rsid w:val="000F5933"/>
    <w:rsid w:val="000F6EFB"/>
    <w:rsid w:val="00106255"/>
    <w:rsid w:val="001174CC"/>
    <w:rsid w:val="001371A4"/>
    <w:rsid w:val="001513E9"/>
    <w:rsid w:val="001851BA"/>
    <w:rsid w:val="001E2993"/>
    <w:rsid w:val="001E4B58"/>
    <w:rsid w:val="00210FE0"/>
    <w:rsid w:val="00225550"/>
    <w:rsid w:val="00242A00"/>
    <w:rsid w:val="00294201"/>
    <w:rsid w:val="00297195"/>
    <w:rsid w:val="002B2376"/>
    <w:rsid w:val="002D24DB"/>
    <w:rsid w:val="002D50BD"/>
    <w:rsid w:val="002E63AC"/>
    <w:rsid w:val="002F319E"/>
    <w:rsid w:val="00326578"/>
    <w:rsid w:val="00330EC9"/>
    <w:rsid w:val="00340C27"/>
    <w:rsid w:val="00344C50"/>
    <w:rsid w:val="00355C1A"/>
    <w:rsid w:val="00356B54"/>
    <w:rsid w:val="00365382"/>
    <w:rsid w:val="00366AE7"/>
    <w:rsid w:val="00396D3C"/>
    <w:rsid w:val="003A3BE2"/>
    <w:rsid w:val="00441D6C"/>
    <w:rsid w:val="00444CFF"/>
    <w:rsid w:val="004639A9"/>
    <w:rsid w:val="00463B83"/>
    <w:rsid w:val="0049572C"/>
    <w:rsid w:val="004968B1"/>
    <w:rsid w:val="004B24A7"/>
    <w:rsid w:val="004E4490"/>
    <w:rsid w:val="00501489"/>
    <w:rsid w:val="00516A13"/>
    <w:rsid w:val="005579F2"/>
    <w:rsid w:val="005D45CC"/>
    <w:rsid w:val="005E0967"/>
    <w:rsid w:val="005E0F4C"/>
    <w:rsid w:val="005E314B"/>
    <w:rsid w:val="00605AA4"/>
    <w:rsid w:val="006201E9"/>
    <w:rsid w:val="00645F91"/>
    <w:rsid w:val="006471E7"/>
    <w:rsid w:val="006565B7"/>
    <w:rsid w:val="00673AB3"/>
    <w:rsid w:val="0068109F"/>
    <w:rsid w:val="00697FE3"/>
    <w:rsid w:val="006C5D6B"/>
    <w:rsid w:val="006C6D4E"/>
    <w:rsid w:val="006E435D"/>
    <w:rsid w:val="006F05F4"/>
    <w:rsid w:val="00707A0C"/>
    <w:rsid w:val="00740769"/>
    <w:rsid w:val="007B1BE7"/>
    <w:rsid w:val="007B3C40"/>
    <w:rsid w:val="007B6715"/>
    <w:rsid w:val="007C6527"/>
    <w:rsid w:val="007E6E5F"/>
    <w:rsid w:val="007F0C38"/>
    <w:rsid w:val="00814583"/>
    <w:rsid w:val="00817C5F"/>
    <w:rsid w:val="0083294C"/>
    <w:rsid w:val="00847878"/>
    <w:rsid w:val="00853023"/>
    <w:rsid w:val="0089239B"/>
    <w:rsid w:val="009123C8"/>
    <w:rsid w:val="00917BAF"/>
    <w:rsid w:val="00932E25"/>
    <w:rsid w:val="0096362B"/>
    <w:rsid w:val="00963986"/>
    <w:rsid w:val="009E3F1E"/>
    <w:rsid w:val="00A63E5E"/>
    <w:rsid w:val="00A931BC"/>
    <w:rsid w:val="00AA5F00"/>
    <w:rsid w:val="00AB7C21"/>
    <w:rsid w:val="00AE1A0C"/>
    <w:rsid w:val="00B119D7"/>
    <w:rsid w:val="00B31A0C"/>
    <w:rsid w:val="00B7166E"/>
    <w:rsid w:val="00BC4763"/>
    <w:rsid w:val="00BF30A1"/>
    <w:rsid w:val="00C11B5D"/>
    <w:rsid w:val="00C33F73"/>
    <w:rsid w:val="00C64F95"/>
    <w:rsid w:val="00C656BA"/>
    <w:rsid w:val="00C72EAE"/>
    <w:rsid w:val="00C84826"/>
    <w:rsid w:val="00CB3ADB"/>
    <w:rsid w:val="00CC5B73"/>
    <w:rsid w:val="00CF36EB"/>
    <w:rsid w:val="00D00EC9"/>
    <w:rsid w:val="00D0492B"/>
    <w:rsid w:val="00D2519C"/>
    <w:rsid w:val="00D3557A"/>
    <w:rsid w:val="00D62C2B"/>
    <w:rsid w:val="00E674C5"/>
    <w:rsid w:val="00E85466"/>
    <w:rsid w:val="00ED4810"/>
    <w:rsid w:val="00EE2AC9"/>
    <w:rsid w:val="00EF790C"/>
    <w:rsid w:val="00F251C7"/>
    <w:rsid w:val="00F26C33"/>
    <w:rsid w:val="00F422BE"/>
    <w:rsid w:val="00F66EF1"/>
    <w:rsid w:val="00F82099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B4CE1D"/>
  <w15:docId w15:val="{E4E94FB2-CF90-46F6-82E3-670A95D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</w:style>
  <w:style w:type="paragraph" w:styleId="Rodap">
    <w:name w:val="footer"/>
    <w:basedOn w:val="Normal"/>
    <w:uiPriority w:val="99"/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pPr>
      <w:ind w:firstLine="708"/>
      <w:jc w:val="both"/>
    </w:pPr>
    <w:rPr>
      <w:sz w:val="28"/>
      <w:szCs w:val="20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rPr>
      <w:rFonts w:ascii="Courier New" w:hAnsi="Courier New" w:cs="Courier New"/>
      <w:sz w:val="20"/>
      <w:szCs w:val="20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suppressAutoHyphens w:val="0"/>
      <w:jc w:val="center"/>
    </w:pPr>
    <w:rPr>
      <w:b/>
      <w:bCs/>
      <w:lang w:eastAsia="ar-SA"/>
    </w:rPr>
  </w:style>
  <w:style w:type="paragraph" w:styleId="Corpodetexto">
    <w:name w:val="Body Text"/>
    <w:basedOn w:val="Normal"/>
    <w:pPr>
      <w:suppressAutoHyphens w:val="0"/>
      <w:spacing w:after="120"/>
    </w:pPr>
    <w:rPr>
      <w:lang w:eastAsia="ar-SA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odapChar">
    <w:name w:val="Rodapé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character" w:styleId="Nmerodelinha">
    <w:name w:val="lin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vMIM8aRMzOqpe59AhJQHARy9fg==">AMUW2mVsy19owzn787jULRxI06CQYSpuex0PwssvKX6zWODY3yqsBS7oi+riUB+lvKMXDUs+UMAQcu20Uhd49ySoIAAofGkKIWgZlge9RBr7U/MeCuK5PCMKmsg1l40YpWnbTF0BcGed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E4F0C6-FE52-4EF2-9C28-293C0073E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2611</TotalTime>
  <Pages>4</Pages>
  <Words>1418</Words>
  <Characters>7658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Cesar</cp:lastModifiedBy>
  <cp:revision>66</cp:revision>
  <cp:lastPrinted>2020-03-12T19:38:00Z</cp:lastPrinted>
  <dcterms:created xsi:type="dcterms:W3CDTF">2019-05-23T19:31:00Z</dcterms:created>
  <dcterms:modified xsi:type="dcterms:W3CDTF">2020-06-05T18:21:00Z</dcterms:modified>
</cp:coreProperties>
</file>